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EE6" w:rsidRPr="00E12D8D" w:rsidRDefault="00C31EE6" w:rsidP="00342003">
      <w:pPr>
        <w:pBdr>
          <w:bottom w:val="single" w:sz="12" w:space="1" w:color="auto"/>
        </w:pBdr>
        <w:shd w:val="clear" w:color="auto" w:fill="FFFFFF"/>
        <w:tabs>
          <w:tab w:val="left" w:pos="3780"/>
        </w:tabs>
        <w:jc w:val="right"/>
        <w:rPr>
          <w:i/>
          <w:sz w:val="24"/>
          <w:szCs w:val="24"/>
          <w:lang w:val="kk-KZ"/>
        </w:rPr>
      </w:pPr>
      <w:r w:rsidRPr="00E12D8D">
        <w:rPr>
          <w:i/>
          <w:sz w:val="24"/>
          <w:szCs w:val="24"/>
        </w:rPr>
        <w:t>Проект</w:t>
      </w:r>
    </w:p>
    <w:p w:rsidR="00C31EE6" w:rsidRPr="00E12D8D" w:rsidRDefault="006865BC" w:rsidP="00774756">
      <w:pPr>
        <w:pBdr>
          <w:bottom w:val="single" w:sz="12" w:space="1" w:color="auto"/>
        </w:pBdr>
        <w:shd w:val="clear" w:color="auto" w:fill="FFFFFF"/>
        <w:ind w:firstLine="0"/>
        <w:jc w:val="center"/>
        <w:rPr>
          <w:sz w:val="24"/>
          <w:szCs w:val="24"/>
        </w:rPr>
      </w:pPr>
      <w:r w:rsidRPr="00E12D8D">
        <w:rPr>
          <w:sz w:val="24"/>
          <w:szCs w:val="24"/>
        </w:rPr>
        <w:t>Изображение г</w:t>
      </w:r>
      <w:r w:rsidR="00C31EE6" w:rsidRPr="00E12D8D">
        <w:rPr>
          <w:sz w:val="24"/>
          <w:szCs w:val="24"/>
        </w:rPr>
        <w:t>осударственного Герба Республики Казахстан</w:t>
      </w:r>
    </w:p>
    <w:p w:rsidR="00C31EE6" w:rsidRPr="00E12D8D" w:rsidRDefault="00C31EE6" w:rsidP="00552CAF">
      <w:pPr>
        <w:pBdr>
          <w:bottom w:val="single" w:sz="12" w:space="1" w:color="auto"/>
        </w:pBdr>
        <w:shd w:val="clear" w:color="auto" w:fill="FFFFFF"/>
        <w:ind w:firstLine="0"/>
        <w:jc w:val="center"/>
        <w:rPr>
          <w:b/>
          <w:sz w:val="24"/>
          <w:szCs w:val="24"/>
        </w:rPr>
      </w:pPr>
    </w:p>
    <w:p w:rsidR="00C31EE6" w:rsidRPr="00E12D8D" w:rsidRDefault="00C31EE6" w:rsidP="00552CAF">
      <w:pPr>
        <w:pBdr>
          <w:bottom w:val="single" w:sz="12" w:space="1" w:color="auto"/>
        </w:pBdr>
        <w:shd w:val="clear" w:color="auto" w:fill="FFFFFF"/>
        <w:ind w:firstLine="0"/>
        <w:jc w:val="center"/>
        <w:rPr>
          <w:b/>
          <w:sz w:val="24"/>
          <w:szCs w:val="24"/>
        </w:rPr>
      </w:pPr>
      <w:r w:rsidRPr="00E12D8D">
        <w:rPr>
          <w:b/>
          <w:sz w:val="24"/>
          <w:szCs w:val="24"/>
        </w:rPr>
        <w:t>НАЦИОНАЛЬНЫЙ СТАНДАРТ РЕСПУБЛИКИ КАЗАХСТАН</w:t>
      </w:r>
    </w:p>
    <w:p w:rsidR="00C31EE6" w:rsidRPr="00E12D8D" w:rsidRDefault="00C31EE6" w:rsidP="00552CAF">
      <w:pPr>
        <w:shd w:val="clear" w:color="auto" w:fill="FFFFFF"/>
        <w:ind w:firstLine="0"/>
        <w:jc w:val="center"/>
        <w:rPr>
          <w:b/>
          <w:caps/>
          <w:sz w:val="24"/>
          <w:szCs w:val="24"/>
        </w:rPr>
      </w:pPr>
    </w:p>
    <w:p w:rsidR="00C31EE6" w:rsidRPr="00E12D8D" w:rsidRDefault="00C31EE6" w:rsidP="00552CAF">
      <w:pPr>
        <w:shd w:val="clear" w:color="auto" w:fill="FFFFFF"/>
        <w:tabs>
          <w:tab w:val="left" w:pos="8640"/>
        </w:tabs>
        <w:ind w:firstLine="0"/>
        <w:jc w:val="center"/>
        <w:rPr>
          <w:b/>
          <w:caps/>
          <w:sz w:val="24"/>
          <w:szCs w:val="24"/>
        </w:rPr>
      </w:pPr>
    </w:p>
    <w:p w:rsidR="000C50C5" w:rsidRPr="00E12D8D" w:rsidRDefault="000C50C5" w:rsidP="00552CAF">
      <w:pPr>
        <w:shd w:val="clear" w:color="auto" w:fill="FFFFFF"/>
        <w:tabs>
          <w:tab w:val="left" w:pos="8640"/>
        </w:tabs>
        <w:ind w:firstLine="0"/>
        <w:jc w:val="center"/>
        <w:rPr>
          <w:b/>
          <w:caps/>
          <w:sz w:val="24"/>
          <w:szCs w:val="24"/>
        </w:rPr>
      </w:pPr>
    </w:p>
    <w:p w:rsidR="005E5B05" w:rsidRPr="00E12D8D" w:rsidRDefault="005E5B05" w:rsidP="00552CAF">
      <w:pPr>
        <w:shd w:val="clear" w:color="auto" w:fill="FFFFFF"/>
        <w:tabs>
          <w:tab w:val="left" w:pos="8640"/>
        </w:tabs>
        <w:ind w:firstLine="0"/>
        <w:jc w:val="center"/>
        <w:rPr>
          <w:b/>
          <w:caps/>
          <w:sz w:val="24"/>
          <w:szCs w:val="24"/>
        </w:rPr>
      </w:pPr>
    </w:p>
    <w:p w:rsidR="005E5B05" w:rsidRPr="00E12D8D" w:rsidRDefault="005E5B05" w:rsidP="00552CAF">
      <w:pPr>
        <w:shd w:val="clear" w:color="auto" w:fill="FFFFFF"/>
        <w:tabs>
          <w:tab w:val="left" w:pos="8640"/>
        </w:tabs>
        <w:ind w:firstLine="0"/>
        <w:jc w:val="center"/>
        <w:rPr>
          <w:b/>
          <w:caps/>
          <w:sz w:val="24"/>
          <w:szCs w:val="24"/>
        </w:rPr>
      </w:pPr>
    </w:p>
    <w:p w:rsidR="005E5B05" w:rsidRPr="00E12D8D" w:rsidRDefault="005E5B05" w:rsidP="00552CAF">
      <w:pPr>
        <w:shd w:val="clear" w:color="auto" w:fill="FFFFFF"/>
        <w:tabs>
          <w:tab w:val="left" w:pos="8640"/>
        </w:tabs>
        <w:ind w:firstLine="0"/>
        <w:jc w:val="center"/>
        <w:rPr>
          <w:b/>
          <w:caps/>
          <w:sz w:val="24"/>
          <w:szCs w:val="24"/>
        </w:rPr>
      </w:pPr>
    </w:p>
    <w:p w:rsidR="005E5B05" w:rsidRPr="00E12D8D" w:rsidRDefault="005E5B05" w:rsidP="00552CAF">
      <w:pPr>
        <w:shd w:val="clear" w:color="auto" w:fill="FFFFFF"/>
        <w:tabs>
          <w:tab w:val="left" w:pos="8640"/>
        </w:tabs>
        <w:ind w:firstLine="0"/>
        <w:jc w:val="center"/>
        <w:rPr>
          <w:b/>
          <w:caps/>
          <w:sz w:val="24"/>
          <w:szCs w:val="24"/>
        </w:rPr>
      </w:pPr>
    </w:p>
    <w:p w:rsidR="005E5B05" w:rsidRPr="00E12D8D" w:rsidRDefault="005E5B05" w:rsidP="00552CAF">
      <w:pPr>
        <w:shd w:val="clear" w:color="auto" w:fill="FFFFFF"/>
        <w:tabs>
          <w:tab w:val="left" w:pos="8640"/>
        </w:tabs>
        <w:ind w:firstLine="0"/>
        <w:jc w:val="center"/>
        <w:rPr>
          <w:b/>
          <w:caps/>
          <w:sz w:val="24"/>
          <w:szCs w:val="24"/>
        </w:rPr>
      </w:pPr>
    </w:p>
    <w:p w:rsidR="005E5B05" w:rsidRDefault="005E5B05" w:rsidP="00552CAF">
      <w:pPr>
        <w:shd w:val="clear" w:color="auto" w:fill="FFFFFF"/>
        <w:tabs>
          <w:tab w:val="left" w:pos="8640"/>
        </w:tabs>
        <w:ind w:firstLine="0"/>
        <w:jc w:val="center"/>
        <w:rPr>
          <w:b/>
          <w:caps/>
          <w:sz w:val="24"/>
          <w:szCs w:val="24"/>
        </w:rPr>
      </w:pPr>
    </w:p>
    <w:p w:rsidR="00E12D8D" w:rsidRPr="00E12D8D" w:rsidRDefault="00E12D8D" w:rsidP="00552CAF">
      <w:pPr>
        <w:shd w:val="clear" w:color="auto" w:fill="FFFFFF"/>
        <w:tabs>
          <w:tab w:val="left" w:pos="8640"/>
        </w:tabs>
        <w:ind w:firstLine="0"/>
        <w:jc w:val="center"/>
        <w:rPr>
          <w:b/>
          <w:caps/>
          <w:sz w:val="24"/>
          <w:szCs w:val="24"/>
        </w:rPr>
      </w:pPr>
    </w:p>
    <w:p w:rsidR="00C31EE6" w:rsidRPr="00E12D8D" w:rsidRDefault="00C31EE6" w:rsidP="00552CAF">
      <w:pPr>
        <w:ind w:firstLine="0"/>
        <w:rPr>
          <w:b/>
          <w:sz w:val="24"/>
          <w:szCs w:val="24"/>
        </w:rPr>
      </w:pPr>
    </w:p>
    <w:p w:rsidR="00882456" w:rsidRPr="00E12D8D" w:rsidRDefault="00882456" w:rsidP="00882456">
      <w:pPr>
        <w:widowControl/>
        <w:ind w:firstLine="0"/>
        <w:jc w:val="center"/>
        <w:rPr>
          <w:b/>
          <w:bCs/>
          <w:sz w:val="24"/>
          <w:szCs w:val="24"/>
        </w:rPr>
      </w:pPr>
    </w:p>
    <w:p w:rsidR="00882456" w:rsidRDefault="00882456" w:rsidP="00882456">
      <w:pPr>
        <w:shd w:val="clear" w:color="auto" w:fill="FFFFFF"/>
        <w:tabs>
          <w:tab w:val="left" w:pos="4125"/>
        </w:tabs>
        <w:ind w:firstLine="0"/>
        <w:jc w:val="center"/>
        <w:rPr>
          <w:b/>
          <w:sz w:val="24"/>
          <w:szCs w:val="24"/>
          <w:lang w:val="kk-KZ"/>
        </w:rPr>
      </w:pPr>
      <w:r w:rsidRPr="00882456">
        <w:rPr>
          <w:b/>
          <w:sz w:val="24"/>
          <w:szCs w:val="24"/>
        </w:rPr>
        <w:t xml:space="preserve">СТАНДАРТНЫЙ МЕТОД ОПРЕДЕЛЕНИЯ </w:t>
      </w:r>
      <w:proofErr w:type="gramStart"/>
      <w:r w:rsidRPr="00882456">
        <w:rPr>
          <w:b/>
          <w:sz w:val="24"/>
          <w:szCs w:val="24"/>
        </w:rPr>
        <w:t>МАКСИМАЛЬНОЙ</w:t>
      </w:r>
      <w:proofErr w:type="gramEnd"/>
      <w:r w:rsidRPr="00882456">
        <w:rPr>
          <w:b/>
          <w:sz w:val="24"/>
          <w:szCs w:val="24"/>
        </w:rPr>
        <w:t xml:space="preserve"> ВЛАГОЕМКОСТИ УГЛЯ</w:t>
      </w:r>
    </w:p>
    <w:p w:rsidR="00791DE6" w:rsidRPr="00882456" w:rsidRDefault="00791DE6" w:rsidP="005E5B05">
      <w:pPr>
        <w:ind w:firstLine="0"/>
        <w:jc w:val="center"/>
        <w:rPr>
          <w:b/>
          <w:color w:val="000000"/>
          <w:spacing w:val="4"/>
          <w:sz w:val="24"/>
          <w:szCs w:val="24"/>
          <w:lang w:val="kk-KZ"/>
        </w:rPr>
      </w:pPr>
    </w:p>
    <w:p w:rsidR="005E5B05" w:rsidRPr="00E12D8D" w:rsidRDefault="005E5B05" w:rsidP="005E5B05">
      <w:pPr>
        <w:ind w:firstLine="0"/>
        <w:jc w:val="center"/>
        <w:rPr>
          <w:b/>
          <w:sz w:val="24"/>
          <w:szCs w:val="24"/>
          <w:lang w:val="en-US"/>
        </w:rPr>
      </w:pPr>
      <w:proofErr w:type="gramStart"/>
      <w:r w:rsidRPr="00E12D8D">
        <w:rPr>
          <w:b/>
          <w:sz w:val="24"/>
          <w:szCs w:val="24"/>
        </w:rPr>
        <w:t>СТ</w:t>
      </w:r>
      <w:proofErr w:type="gramEnd"/>
      <w:r w:rsidRPr="00E12D8D">
        <w:rPr>
          <w:b/>
          <w:sz w:val="24"/>
          <w:szCs w:val="24"/>
          <w:lang w:val="en-US"/>
        </w:rPr>
        <w:t xml:space="preserve"> </w:t>
      </w:r>
      <w:r w:rsidRPr="00E12D8D">
        <w:rPr>
          <w:b/>
          <w:sz w:val="24"/>
          <w:szCs w:val="24"/>
        </w:rPr>
        <w:t>РК</w:t>
      </w:r>
      <w:r w:rsidRPr="00E12D8D">
        <w:rPr>
          <w:b/>
          <w:sz w:val="24"/>
          <w:szCs w:val="24"/>
          <w:lang w:val="en-US"/>
        </w:rPr>
        <w:t xml:space="preserve"> </w:t>
      </w:r>
      <w:r w:rsidR="00791DE6">
        <w:rPr>
          <w:b/>
          <w:sz w:val="24"/>
          <w:szCs w:val="24"/>
          <w:lang w:val="en-US"/>
        </w:rPr>
        <w:t>ASTM D1412</w:t>
      </w:r>
    </w:p>
    <w:p w:rsidR="005E5B05" w:rsidRPr="00E12D8D" w:rsidRDefault="005E5B05" w:rsidP="005E5B05">
      <w:pPr>
        <w:ind w:firstLine="0"/>
        <w:jc w:val="center"/>
        <w:rPr>
          <w:sz w:val="24"/>
          <w:szCs w:val="24"/>
          <w:lang w:val="en-US"/>
        </w:rPr>
      </w:pPr>
    </w:p>
    <w:p w:rsidR="00991E64" w:rsidRPr="00E12D8D" w:rsidRDefault="00991E64" w:rsidP="005E5B05">
      <w:pPr>
        <w:ind w:firstLine="0"/>
        <w:jc w:val="center"/>
        <w:rPr>
          <w:sz w:val="24"/>
          <w:szCs w:val="24"/>
          <w:lang w:val="en-US"/>
        </w:rPr>
      </w:pPr>
    </w:p>
    <w:p w:rsidR="005E5B05" w:rsidRPr="00E12D8D" w:rsidRDefault="005E5B05" w:rsidP="006B40FD">
      <w:pPr>
        <w:jc w:val="center"/>
        <w:rPr>
          <w:i/>
          <w:sz w:val="24"/>
          <w:szCs w:val="24"/>
          <w:lang w:val="en-US"/>
        </w:rPr>
      </w:pPr>
      <w:r w:rsidRPr="00E12D8D">
        <w:rPr>
          <w:i/>
          <w:sz w:val="24"/>
          <w:szCs w:val="24"/>
          <w:lang w:val="en-US"/>
        </w:rPr>
        <w:t>(</w:t>
      </w:r>
      <w:r w:rsidR="00791DE6" w:rsidRPr="00791DE6">
        <w:rPr>
          <w:i/>
          <w:sz w:val="24"/>
          <w:szCs w:val="24"/>
          <w:lang w:val="en-US"/>
        </w:rPr>
        <w:t>ASTM D1412/D1412M - 19b</w:t>
      </w:r>
      <w:r w:rsidR="00791DE6">
        <w:rPr>
          <w:i/>
          <w:sz w:val="24"/>
          <w:szCs w:val="24"/>
          <w:lang w:val="en-US"/>
        </w:rPr>
        <w:t xml:space="preserve"> </w:t>
      </w:r>
      <w:r w:rsidR="00791DE6" w:rsidRPr="00791DE6">
        <w:rPr>
          <w:i/>
          <w:sz w:val="24"/>
          <w:szCs w:val="24"/>
          <w:lang w:val="en-US"/>
        </w:rPr>
        <w:t>Standard test method for equilibrium moisture of coal at 96 to 97 percent relative humidity and 30 °C</w:t>
      </w:r>
      <w:r w:rsidR="002F4543" w:rsidRPr="00E12D8D">
        <w:rPr>
          <w:i/>
          <w:sz w:val="24"/>
          <w:szCs w:val="24"/>
          <w:lang w:val="en-US"/>
        </w:rPr>
        <w:t>, IDT</w:t>
      </w:r>
      <w:r w:rsidRPr="00E12D8D">
        <w:rPr>
          <w:i/>
          <w:sz w:val="24"/>
          <w:szCs w:val="24"/>
          <w:lang w:val="en-US"/>
        </w:rPr>
        <w:t>)</w:t>
      </w:r>
    </w:p>
    <w:p w:rsidR="005E5B05" w:rsidRPr="00E12D8D" w:rsidRDefault="005E5B05" w:rsidP="005E5B05">
      <w:pPr>
        <w:ind w:firstLine="0"/>
        <w:jc w:val="left"/>
        <w:rPr>
          <w:sz w:val="24"/>
          <w:szCs w:val="24"/>
          <w:lang w:val="en-US"/>
        </w:rPr>
      </w:pPr>
    </w:p>
    <w:p w:rsidR="005E5B05" w:rsidRDefault="005E5B05" w:rsidP="005E5B05">
      <w:pPr>
        <w:ind w:firstLine="0"/>
        <w:jc w:val="left"/>
        <w:rPr>
          <w:sz w:val="24"/>
          <w:szCs w:val="24"/>
          <w:lang w:val="en-US"/>
        </w:rPr>
      </w:pPr>
    </w:p>
    <w:p w:rsidR="00791DE6" w:rsidRDefault="00791DE6" w:rsidP="005E5B05">
      <w:pPr>
        <w:ind w:firstLine="0"/>
        <w:jc w:val="left"/>
        <w:rPr>
          <w:sz w:val="24"/>
          <w:szCs w:val="24"/>
          <w:lang w:val="en-US"/>
        </w:rPr>
      </w:pPr>
    </w:p>
    <w:p w:rsidR="00791DE6" w:rsidRDefault="00791DE6" w:rsidP="005E5B05">
      <w:pPr>
        <w:ind w:firstLine="0"/>
        <w:jc w:val="left"/>
        <w:rPr>
          <w:sz w:val="24"/>
          <w:szCs w:val="24"/>
          <w:lang w:val="en-US"/>
        </w:rPr>
      </w:pPr>
    </w:p>
    <w:p w:rsidR="00791DE6" w:rsidRPr="00791DE6" w:rsidRDefault="00791DE6" w:rsidP="00791DE6">
      <w:pPr>
        <w:ind w:firstLine="0"/>
        <w:jc w:val="center"/>
        <w:rPr>
          <w:sz w:val="24"/>
          <w:szCs w:val="24"/>
        </w:rPr>
      </w:pPr>
      <w:r w:rsidRPr="00791DE6">
        <w:rPr>
          <w:sz w:val="24"/>
          <w:szCs w:val="24"/>
        </w:rPr>
        <w:t xml:space="preserve">Данный национальный стандарт, разработанный на основе стандарта </w:t>
      </w:r>
      <w:r w:rsidRPr="00791DE6">
        <w:rPr>
          <w:sz w:val="24"/>
          <w:szCs w:val="24"/>
          <w:lang w:val="en-US"/>
        </w:rPr>
        <w:t>ASTM</w:t>
      </w:r>
      <w:r w:rsidRPr="00791DE6">
        <w:rPr>
          <w:sz w:val="24"/>
          <w:szCs w:val="24"/>
        </w:rPr>
        <w:t xml:space="preserve"> </w:t>
      </w:r>
      <w:r w:rsidRPr="00791DE6">
        <w:rPr>
          <w:sz w:val="24"/>
          <w:szCs w:val="24"/>
          <w:lang w:val="en-US"/>
        </w:rPr>
        <w:t>D</w:t>
      </w:r>
      <w:r w:rsidRPr="00791DE6">
        <w:rPr>
          <w:sz w:val="24"/>
          <w:szCs w:val="24"/>
        </w:rPr>
        <w:t>1412,</w:t>
      </w:r>
    </w:p>
    <w:p w:rsidR="00791DE6" w:rsidRPr="00791DE6" w:rsidRDefault="00791DE6" w:rsidP="00791DE6">
      <w:pPr>
        <w:ind w:firstLine="0"/>
        <w:jc w:val="center"/>
        <w:rPr>
          <w:sz w:val="24"/>
          <w:szCs w:val="24"/>
        </w:rPr>
      </w:pPr>
      <w:r w:rsidRPr="00791DE6">
        <w:rPr>
          <w:sz w:val="24"/>
          <w:szCs w:val="24"/>
        </w:rPr>
        <w:t xml:space="preserve">авторское право принадлежит АСТМ Интернэшнл, 100 </w:t>
      </w:r>
      <w:proofErr w:type="spellStart"/>
      <w:r w:rsidRPr="00791DE6">
        <w:rPr>
          <w:sz w:val="24"/>
          <w:szCs w:val="24"/>
        </w:rPr>
        <w:t>Барр</w:t>
      </w:r>
      <w:proofErr w:type="spellEnd"/>
      <w:r w:rsidRPr="00791DE6">
        <w:rPr>
          <w:sz w:val="24"/>
          <w:szCs w:val="24"/>
        </w:rPr>
        <w:t xml:space="preserve"> </w:t>
      </w:r>
      <w:proofErr w:type="spellStart"/>
      <w:r w:rsidRPr="00791DE6">
        <w:rPr>
          <w:sz w:val="24"/>
          <w:szCs w:val="24"/>
        </w:rPr>
        <w:t>Харбр</w:t>
      </w:r>
      <w:proofErr w:type="spellEnd"/>
      <w:r w:rsidRPr="00791DE6">
        <w:rPr>
          <w:sz w:val="24"/>
          <w:szCs w:val="24"/>
        </w:rPr>
        <w:t xml:space="preserve"> Драйв, Западный</w:t>
      </w:r>
    </w:p>
    <w:p w:rsidR="00791DE6" w:rsidRPr="00791DE6" w:rsidRDefault="00791DE6" w:rsidP="00791DE6">
      <w:pPr>
        <w:ind w:firstLine="0"/>
        <w:jc w:val="center"/>
        <w:rPr>
          <w:sz w:val="24"/>
          <w:szCs w:val="24"/>
        </w:rPr>
      </w:pPr>
      <w:proofErr w:type="spellStart"/>
      <w:r w:rsidRPr="00791DE6">
        <w:rPr>
          <w:sz w:val="24"/>
          <w:szCs w:val="24"/>
        </w:rPr>
        <w:t>Коншокохен</w:t>
      </w:r>
      <w:proofErr w:type="spellEnd"/>
      <w:r w:rsidRPr="00791DE6">
        <w:rPr>
          <w:sz w:val="24"/>
          <w:szCs w:val="24"/>
        </w:rPr>
        <w:t xml:space="preserve">, </w:t>
      </w:r>
      <w:proofErr w:type="spellStart"/>
      <w:r w:rsidRPr="00791DE6">
        <w:rPr>
          <w:sz w:val="24"/>
          <w:szCs w:val="24"/>
        </w:rPr>
        <w:t>Пенсельвания</w:t>
      </w:r>
      <w:proofErr w:type="spellEnd"/>
      <w:r w:rsidRPr="00791DE6">
        <w:rPr>
          <w:sz w:val="24"/>
          <w:szCs w:val="24"/>
        </w:rPr>
        <w:t>, РА 19428, США. Переиздается с разрешения АСТМ</w:t>
      </w:r>
    </w:p>
    <w:p w:rsidR="00791DE6" w:rsidRPr="009C035A" w:rsidRDefault="00791DE6" w:rsidP="00791DE6">
      <w:pPr>
        <w:ind w:firstLine="0"/>
        <w:jc w:val="center"/>
        <w:rPr>
          <w:sz w:val="24"/>
          <w:szCs w:val="24"/>
        </w:rPr>
      </w:pPr>
      <w:r w:rsidRPr="009C035A">
        <w:rPr>
          <w:sz w:val="24"/>
          <w:szCs w:val="24"/>
        </w:rPr>
        <w:t>Интернэшнл</w:t>
      </w:r>
    </w:p>
    <w:p w:rsidR="005E5B05" w:rsidRPr="009C035A" w:rsidRDefault="005E5B05" w:rsidP="005E5B05">
      <w:pPr>
        <w:ind w:firstLine="0"/>
        <w:jc w:val="left"/>
        <w:rPr>
          <w:sz w:val="24"/>
          <w:szCs w:val="24"/>
        </w:rPr>
      </w:pPr>
    </w:p>
    <w:p w:rsidR="00791DE6" w:rsidRPr="009C035A" w:rsidRDefault="00791DE6" w:rsidP="005E5B05">
      <w:pPr>
        <w:ind w:firstLine="0"/>
        <w:jc w:val="left"/>
        <w:rPr>
          <w:sz w:val="24"/>
          <w:szCs w:val="24"/>
        </w:rPr>
      </w:pPr>
    </w:p>
    <w:p w:rsidR="00791DE6" w:rsidRPr="009C035A" w:rsidRDefault="00791DE6" w:rsidP="005E5B05">
      <w:pPr>
        <w:ind w:firstLine="0"/>
        <w:jc w:val="left"/>
        <w:rPr>
          <w:sz w:val="24"/>
          <w:szCs w:val="24"/>
        </w:rPr>
      </w:pPr>
    </w:p>
    <w:p w:rsidR="005E5B05" w:rsidRPr="00E12D8D" w:rsidRDefault="005E5B05" w:rsidP="005E5B05">
      <w:pPr>
        <w:ind w:firstLine="0"/>
        <w:jc w:val="center"/>
        <w:rPr>
          <w:i/>
          <w:sz w:val="24"/>
          <w:szCs w:val="24"/>
        </w:rPr>
      </w:pPr>
      <w:r w:rsidRPr="00E12D8D">
        <w:rPr>
          <w:i/>
          <w:sz w:val="24"/>
          <w:szCs w:val="24"/>
        </w:rPr>
        <w:t>Настоящий проект стандарта</w:t>
      </w:r>
    </w:p>
    <w:p w:rsidR="005E5B05" w:rsidRPr="00E12D8D" w:rsidRDefault="005E5B05" w:rsidP="005E5B05">
      <w:pPr>
        <w:ind w:firstLine="0"/>
        <w:jc w:val="center"/>
        <w:rPr>
          <w:i/>
          <w:sz w:val="24"/>
          <w:szCs w:val="24"/>
        </w:rPr>
      </w:pPr>
      <w:r w:rsidRPr="00E12D8D">
        <w:rPr>
          <w:i/>
          <w:sz w:val="24"/>
          <w:szCs w:val="24"/>
        </w:rPr>
        <w:t>не подлежит применению до его утверждения</w:t>
      </w:r>
    </w:p>
    <w:p w:rsidR="005E5B05" w:rsidRPr="00E12D8D" w:rsidRDefault="005E5B05" w:rsidP="005E5B05">
      <w:pPr>
        <w:ind w:firstLine="0"/>
        <w:jc w:val="center"/>
        <w:rPr>
          <w:sz w:val="24"/>
          <w:szCs w:val="24"/>
        </w:rPr>
      </w:pPr>
    </w:p>
    <w:p w:rsidR="00C31EE6" w:rsidRPr="00E12D8D" w:rsidRDefault="00C31EE6" w:rsidP="00552CAF">
      <w:pPr>
        <w:shd w:val="clear" w:color="auto" w:fill="FFFFFF"/>
        <w:ind w:firstLine="0"/>
        <w:jc w:val="center"/>
        <w:rPr>
          <w:sz w:val="24"/>
          <w:szCs w:val="24"/>
        </w:rPr>
      </w:pPr>
    </w:p>
    <w:p w:rsidR="0007182B" w:rsidRDefault="0007182B" w:rsidP="00552CAF">
      <w:pPr>
        <w:shd w:val="clear" w:color="auto" w:fill="FFFFFF"/>
        <w:ind w:firstLine="0"/>
        <w:jc w:val="center"/>
        <w:rPr>
          <w:sz w:val="24"/>
          <w:szCs w:val="24"/>
        </w:rPr>
      </w:pPr>
    </w:p>
    <w:p w:rsidR="00791DE6" w:rsidRPr="00E12D8D" w:rsidRDefault="00791DE6" w:rsidP="00552CAF">
      <w:pPr>
        <w:shd w:val="clear" w:color="auto" w:fill="FFFFFF"/>
        <w:ind w:firstLine="0"/>
        <w:jc w:val="center"/>
        <w:rPr>
          <w:sz w:val="24"/>
          <w:szCs w:val="24"/>
        </w:rPr>
      </w:pPr>
    </w:p>
    <w:p w:rsidR="0007182B" w:rsidRPr="00E12D8D" w:rsidRDefault="0007182B" w:rsidP="00552CAF">
      <w:pPr>
        <w:shd w:val="clear" w:color="auto" w:fill="FFFFFF"/>
        <w:ind w:firstLine="0"/>
        <w:jc w:val="center"/>
        <w:rPr>
          <w:sz w:val="24"/>
          <w:szCs w:val="24"/>
        </w:rPr>
      </w:pPr>
    </w:p>
    <w:p w:rsidR="00C31EE6" w:rsidRPr="00E12D8D" w:rsidRDefault="00C31EE6" w:rsidP="00552CAF">
      <w:pPr>
        <w:shd w:val="clear" w:color="auto" w:fill="FFFFFF"/>
        <w:ind w:firstLine="0"/>
        <w:jc w:val="center"/>
        <w:rPr>
          <w:b/>
          <w:sz w:val="24"/>
          <w:szCs w:val="24"/>
          <w:lang w:val="kk-KZ"/>
        </w:rPr>
      </w:pPr>
    </w:p>
    <w:p w:rsidR="00E12D8D" w:rsidRDefault="00E12D8D" w:rsidP="006B40FD">
      <w:pPr>
        <w:shd w:val="clear" w:color="auto" w:fill="FFFFFF"/>
        <w:ind w:firstLine="0"/>
        <w:rPr>
          <w:b/>
          <w:sz w:val="24"/>
          <w:szCs w:val="24"/>
          <w:lang w:val="kk-KZ"/>
        </w:rPr>
      </w:pPr>
    </w:p>
    <w:p w:rsidR="00E12D8D" w:rsidRPr="00E12D8D" w:rsidRDefault="00E12D8D" w:rsidP="006B40FD">
      <w:pPr>
        <w:shd w:val="clear" w:color="auto" w:fill="FFFFFF"/>
        <w:ind w:firstLine="0"/>
        <w:rPr>
          <w:b/>
          <w:sz w:val="24"/>
          <w:szCs w:val="24"/>
          <w:lang w:val="kk-KZ"/>
        </w:rPr>
      </w:pPr>
    </w:p>
    <w:p w:rsidR="00C31EE6" w:rsidRPr="00E12D8D" w:rsidRDefault="00C31EE6" w:rsidP="00552CAF">
      <w:pPr>
        <w:shd w:val="clear" w:color="auto" w:fill="FFFFFF"/>
        <w:ind w:firstLine="0"/>
        <w:jc w:val="center"/>
        <w:rPr>
          <w:b/>
          <w:sz w:val="24"/>
          <w:szCs w:val="24"/>
          <w:lang w:val="kk-KZ"/>
        </w:rPr>
      </w:pPr>
      <w:r w:rsidRPr="00E12D8D">
        <w:rPr>
          <w:b/>
          <w:sz w:val="24"/>
          <w:szCs w:val="24"/>
          <w:lang w:val="kk-KZ"/>
        </w:rPr>
        <w:t>Комитет</w:t>
      </w:r>
      <w:r w:rsidR="00AD20F2" w:rsidRPr="00E12D8D">
        <w:rPr>
          <w:b/>
          <w:sz w:val="24"/>
          <w:szCs w:val="24"/>
          <w:lang w:val="kk-KZ"/>
        </w:rPr>
        <w:t xml:space="preserve"> </w:t>
      </w:r>
      <w:r w:rsidRPr="00E12D8D">
        <w:rPr>
          <w:b/>
          <w:sz w:val="24"/>
          <w:szCs w:val="24"/>
          <w:lang w:val="kk-KZ"/>
        </w:rPr>
        <w:t>технического регулирования и метрологии</w:t>
      </w:r>
    </w:p>
    <w:p w:rsidR="00C31EE6" w:rsidRPr="00E12D8D" w:rsidRDefault="00C31EE6" w:rsidP="00552CAF">
      <w:pPr>
        <w:shd w:val="clear" w:color="auto" w:fill="FFFFFF"/>
        <w:ind w:firstLine="0"/>
        <w:jc w:val="center"/>
        <w:rPr>
          <w:b/>
          <w:sz w:val="24"/>
          <w:szCs w:val="24"/>
          <w:lang w:val="kk-KZ"/>
        </w:rPr>
      </w:pPr>
      <w:r w:rsidRPr="00E12D8D">
        <w:rPr>
          <w:b/>
          <w:sz w:val="24"/>
          <w:szCs w:val="24"/>
          <w:lang w:val="kk-KZ"/>
        </w:rPr>
        <w:t xml:space="preserve">Министерства </w:t>
      </w:r>
      <w:r w:rsidR="00FA1D22">
        <w:rPr>
          <w:b/>
          <w:sz w:val="24"/>
          <w:szCs w:val="24"/>
          <w:lang w:val="kk-KZ"/>
        </w:rPr>
        <w:t>торговли и интеграции</w:t>
      </w:r>
      <w:r w:rsidR="00AD20F2" w:rsidRPr="00E12D8D">
        <w:rPr>
          <w:b/>
          <w:sz w:val="24"/>
          <w:szCs w:val="24"/>
          <w:lang w:val="kk-KZ"/>
        </w:rPr>
        <w:t xml:space="preserve"> </w:t>
      </w:r>
      <w:r w:rsidRPr="00E12D8D">
        <w:rPr>
          <w:b/>
          <w:sz w:val="24"/>
          <w:szCs w:val="24"/>
        </w:rPr>
        <w:t>Республики Казахстан</w:t>
      </w:r>
    </w:p>
    <w:p w:rsidR="00C31EE6" w:rsidRPr="00E12D8D" w:rsidRDefault="00C31EE6" w:rsidP="00552CAF">
      <w:pPr>
        <w:shd w:val="clear" w:color="auto" w:fill="FFFFFF"/>
        <w:ind w:firstLine="0"/>
        <w:jc w:val="center"/>
        <w:rPr>
          <w:b/>
          <w:sz w:val="24"/>
          <w:szCs w:val="24"/>
          <w:lang w:val="kk-KZ"/>
        </w:rPr>
      </w:pPr>
      <w:r w:rsidRPr="00E12D8D">
        <w:rPr>
          <w:b/>
          <w:sz w:val="24"/>
          <w:szCs w:val="24"/>
          <w:lang w:val="kk-KZ"/>
        </w:rPr>
        <w:t>(Госстандарт)</w:t>
      </w:r>
    </w:p>
    <w:p w:rsidR="00AD20F2" w:rsidRPr="00E12D8D" w:rsidRDefault="00AD20F2" w:rsidP="00552CAF">
      <w:pPr>
        <w:shd w:val="clear" w:color="auto" w:fill="FFFFFF"/>
        <w:ind w:firstLine="0"/>
        <w:jc w:val="center"/>
        <w:rPr>
          <w:b/>
          <w:sz w:val="24"/>
          <w:szCs w:val="24"/>
          <w:lang w:val="kk-KZ"/>
        </w:rPr>
      </w:pPr>
    </w:p>
    <w:p w:rsidR="00C31EE6" w:rsidRPr="00C12AB5" w:rsidRDefault="00C12AB5" w:rsidP="00552CAF">
      <w:pPr>
        <w:shd w:val="clear" w:color="auto" w:fill="FFFFFF"/>
        <w:ind w:firstLine="0"/>
        <w:jc w:val="center"/>
        <w:rPr>
          <w:b/>
          <w:sz w:val="28"/>
          <w:szCs w:val="28"/>
          <w:lang w:val="kk-KZ"/>
        </w:rPr>
        <w:sectPr w:rsidR="00C31EE6" w:rsidRPr="00C12AB5" w:rsidSect="00D50ED5">
          <w:headerReference w:type="even" r:id="rId9"/>
          <w:headerReference w:type="default" r:id="rId10"/>
          <w:footerReference w:type="even" r:id="rId11"/>
          <w:footerReference w:type="default" r:id="rId12"/>
          <w:headerReference w:type="first" r:id="rId13"/>
          <w:pgSz w:w="11906" w:h="16838" w:code="9"/>
          <w:pgMar w:top="1418" w:right="1418" w:bottom="1418" w:left="1134" w:header="1021" w:footer="1021" w:gutter="0"/>
          <w:pgNumType w:fmt="lowerRoman" w:start="1"/>
          <w:cols w:space="708"/>
          <w:titlePg/>
          <w:docGrid w:linePitch="360"/>
        </w:sectPr>
      </w:pPr>
      <w:r w:rsidRPr="00E12D8D">
        <w:rPr>
          <w:b/>
          <w:sz w:val="24"/>
          <w:szCs w:val="24"/>
          <w:lang w:val="kk-KZ"/>
        </w:rPr>
        <w:t>Нур-Султан</w:t>
      </w:r>
    </w:p>
    <w:p w:rsidR="00C31EE6" w:rsidRPr="00E12D8D" w:rsidRDefault="00C31EE6" w:rsidP="00C12AB5">
      <w:pPr>
        <w:shd w:val="clear" w:color="auto" w:fill="FFFFFF"/>
        <w:tabs>
          <w:tab w:val="center" w:pos="4677"/>
          <w:tab w:val="left" w:pos="7980"/>
        </w:tabs>
        <w:ind w:firstLine="0"/>
        <w:jc w:val="center"/>
        <w:rPr>
          <w:b/>
          <w:bCs/>
          <w:spacing w:val="3"/>
          <w:sz w:val="24"/>
          <w:szCs w:val="24"/>
        </w:rPr>
      </w:pPr>
      <w:r w:rsidRPr="00E12D8D">
        <w:rPr>
          <w:b/>
          <w:bCs/>
          <w:spacing w:val="3"/>
          <w:sz w:val="24"/>
          <w:szCs w:val="24"/>
        </w:rPr>
        <w:lastRenderedPageBreak/>
        <w:t>Предисловие</w:t>
      </w:r>
    </w:p>
    <w:p w:rsidR="00C31EE6" w:rsidRPr="00E12D8D" w:rsidRDefault="00C31EE6" w:rsidP="00342003">
      <w:pPr>
        <w:shd w:val="clear" w:color="auto" w:fill="FFFFFF"/>
        <w:ind w:firstLine="567"/>
        <w:rPr>
          <w:sz w:val="24"/>
          <w:szCs w:val="24"/>
        </w:rPr>
      </w:pPr>
    </w:p>
    <w:p w:rsidR="005E5B05" w:rsidRPr="00E12D8D" w:rsidRDefault="005E5B05" w:rsidP="005E5B05">
      <w:pPr>
        <w:tabs>
          <w:tab w:val="left" w:pos="922"/>
        </w:tabs>
        <w:autoSpaceDE/>
        <w:autoSpaceDN/>
        <w:adjustRightInd/>
        <w:ind w:right="20" w:firstLine="567"/>
        <w:rPr>
          <w:sz w:val="24"/>
          <w:szCs w:val="24"/>
        </w:rPr>
      </w:pPr>
      <w:r w:rsidRPr="00E12D8D">
        <w:rPr>
          <w:b/>
          <w:sz w:val="24"/>
          <w:szCs w:val="24"/>
        </w:rPr>
        <w:t xml:space="preserve">1 ПОДГОТОВЛЕН И </w:t>
      </w:r>
      <w:r w:rsidRPr="00E12D8D">
        <w:rPr>
          <w:b/>
          <w:bCs/>
          <w:sz w:val="24"/>
          <w:szCs w:val="24"/>
        </w:rPr>
        <w:t xml:space="preserve">ВНЕСЕН </w:t>
      </w:r>
      <w:r w:rsidRPr="00E12D8D">
        <w:rPr>
          <w:sz w:val="24"/>
          <w:szCs w:val="24"/>
        </w:rPr>
        <w:t xml:space="preserve">РГП на ПХВ «Казахстанский институт стандартизации и сертификации» Комитета технического регулирования и метрологии Министерства </w:t>
      </w:r>
      <w:r w:rsidR="00FA1D22">
        <w:rPr>
          <w:sz w:val="24"/>
          <w:szCs w:val="24"/>
        </w:rPr>
        <w:t>торговли и интеграции</w:t>
      </w:r>
      <w:r w:rsidR="00EC47CF" w:rsidRPr="00E12D8D">
        <w:rPr>
          <w:sz w:val="24"/>
          <w:szCs w:val="24"/>
        </w:rPr>
        <w:t xml:space="preserve"> </w:t>
      </w:r>
      <w:r w:rsidRPr="00E12D8D">
        <w:rPr>
          <w:sz w:val="24"/>
          <w:szCs w:val="24"/>
        </w:rPr>
        <w:t>Республики Казахстан</w:t>
      </w:r>
    </w:p>
    <w:p w:rsidR="005E5B05" w:rsidRPr="00E12D8D" w:rsidRDefault="005E5B05" w:rsidP="005E5B05">
      <w:pPr>
        <w:tabs>
          <w:tab w:val="left" w:pos="922"/>
        </w:tabs>
        <w:autoSpaceDE/>
        <w:autoSpaceDN/>
        <w:adjustRightInd/>
        <w:ind w:right="20" w:firstLine="0"/>
        <w:rPr>
          <w:sz w:val="24"/>
          <w:szCs w:val="24"/>
        </w:rPr>
      </w:pPr>
    </w:p>
    <w:p w:rsidR="005E5B05" w:rsidRPr="00E12D8D" w:rsidRDefault="005E5B05" w:rsidP="005E5B05">
      <w:pPr>
        <w:tabs>
          <w:tab w:val="left" w:pos="835"/>
        </w:tabs>
        <w:autoSpaceDE/>
        <w:autoSpaceDN/>
        <w:adjustRightInd/>
        <w:ind w:right="20" w:firstLine="567"/>
        <w:rPr>
          <w:sz w:val="24"/>
          <w:szCs w:val="24"/>
        </w:rPr>
      </w:pPr>
      <w:r w:rsidRPr="00E12D8D">
        <w:rPr>
          <w:b/>
          <w:bCs/>
          <w:sz w:val="24"/>
          <w:szCs w:val="24"/>
        </w:rPr>
        <w:t xml:space="preserve">2 УТВЕРЖДЕН И ВВЕДЕН В ДЕЙСТВИЕ </w:t>
      </w:r>
      <w:r w:rsidRPr="00E12D8D">
        <w:rPr>
          <w:bCs/>
          <w:sz w:val="24"/>
          <w:szCs w:val="24"/>
        </w:rPr>
        <w:t xml:space="preserve">Приказом Председателя Комитета технического регулирования и метрологии Министерства </w:t>
      </w:r>
      <w:r w:rsidR="00AC10C4">
        <w:rPr>
          <w:bCs/>
          <w:sz w:val="24"/>
          <w:szCs w:val="24"/>
        </w:rPr>
        <w:t>торговли и интеграции</w:t>
      </w:r>
      <w:r w:rsidRPr="00E12D8D">
        <w:rPr>
          <w:bCs/>
          <w:sz w:val="24"/>
          <w:szCs w:val="24"/>
        </w:rPr>
        <w:t xml:space="preserve"> Республики Казахстан № __ от</w:t>
      </w:r>
      <w:r w:rsidR="00EC47CF" w:rsidRPr="00E12D8D">
        <w:rPr>
          <w:bCs/>
          <w:sz w:val="24"/>
          <w:szCs w:val="24"/>
        </w:rPr>
        <w:t xml:space="preserve"> </w:t>
      </w:r>
      <w:r w:rsidR="00791DE6">
        <w:rPr>
          <w:bCs/>
          <w:sz w:val="24"/>
          <w:szCs w:val="24"/>
        </w:rPr>
        <w:t>«   » ____ 202</w:t>
      </w:r>
      <w:r w:rsidRPr="00E12D8D">
        <w:rPr>
          <w:bCs/>
          <w:sz w:val="24"/>
          <w:szCs w:val="24"/>
        </w:rPr>
        <w:t>_года.</w:t>
      </w:r>
    </w:p>
    <w:p w:rsidR="00383ACE" w:rsidRPr="00E12D8D" w:rsidRDefault="00383ACE" w:rsidP="005E5B05">
      <w:pPr>
        <w:tabs>
          <w:tab w:val="left" w:pos="835"/>
        </w:tabs>
        <w:autoSpaceDE/>
        <w:autoSpaceDN/>
        <w:adjustRightInd/>
        <w:ind w:right="20" w:firstLine="567"/>
        <w:rPr>
          <w:b/>
          <w:sz w:val="24"/>
          <w:szCs w:val="24"/>
          <w:lang w:val="kk-KZ"/>
        </w:rPr>
      </w:pPr>
    </w:p>
    <w:p w:rsidR="005E5B05" w:rsidRPr="00E12D8D" w:rsidRDefault="005E5B05" w:rsidP="005E5B05">
      <w:pPr>
        <w:tabs>
          <w:tab w:val="left" w:pos="835"/>
        </w:tabs>
        <w:autoSpaceDE/>
        <w:autoSpaceDN/>
        <w:adjustRightInd/>
        <w:ind w:right="20" w:firstLine="567"/>
        <w:rPr>
          <w:sz w:val="24"/>
          <w:szCs w:val="24"/>
          <w:lang w:val="kk-KZ"/>
        </w:rPr>
      </w:pPr>
      <w:r w:rsidRPr="00E12D8D">
        <w:rPr>
          <w:b/>
          <w:sz w:val="24"/>
          <w:szCs w:val="24"/>
          <w:lang w:val="kk-KZ"/>
        </w:rPr>
        <w:t>3</w:t>
      </w:r>
      <w:r w:rsidR="00AD4CB7" w:rsidRPr="00E12D8D">
        <w:rPr>
          <w:b/>
          <w:sz w:val="24"/>
          <w:szCs w:val="24"/>
          <w:lang w:val="kk-KZ"/>
        </w:rPr>
        <w:t xml:space="preserve"> </w:t>
      </w:r>
      <w:r w:rsidRPr="00E12D8D">
        <w:rPr>
          <w:sz w:val="24"/>
          <w:szCs w:val="24"/>
          <w:lang w:val="kk-KZ"/>
        </w:rPr>
        <w:t xml:space="preserve">Настоящий стандарт идентичен международному стандарту </w:t>
      </w:r>
      <w:r w:rsidR="00270A8B">
        <w:rPr>
          <w:sz w:val="24"/>
          <w:szCs w:val="24"/>
          <w:lang w:val="kk-KZ"/>
        </w:rPr>
        <w:t xml:space="preserve">                                       </w:t>
      </w:r>
      <w:r w:rsidR="00791DE6" w:rsidRPr="00791DE6">
        <w:rPr>
          <w:sz w:val="24"/>
          <w:szCs w:val="24"/>
          <w:lang w:val="kk-KZ"/>
        </w:rPr>
        <w:t xml:space="preserve">ASTM D1412/D1412M - 19b Standard test method for equilibrium moisture of coal at 96 to 97 percent relative humidity and 30 °C </w:t>
      </w:r>
      <w:r w:rsidRPr="00E12D8D">
        <w:rPr>
          <w:sz w:val="24"/>
          <w:szCs w:val="24"/>
          <w:lang w:val="kk-KZ"/>
        </w:rPr>
        <w:t>(</w:t>
      </w:r>
      <w:r w:rsidR="00791DE6" w:rsidRPr="00791DE6">
        <w:rPr>
          <w:sz w:val="24"/>
          <w:szCs w:val="24"/>
          <w:lang w:val="kk-KZ"/>
        </w:rPr>
        <w:t xml:space="preserve">Стандартный метод определения равновесной влажности угля при относительной влажности от 96 до 97 </w:t>
      </w:r>
      <w:r w:rsidR="00791DE6" w:rsidRPr="00791DE6">
        <w:rPr>
          <w:sz w:val="24"/>
          <w:szCs w:val="24"/>
          <w:lang w:val="kk-KZ" w:eastAsia="zh-CN"/>
        </w:rPr>
        <w:t xml:space="preserve">% </w:t>
      </w:r>
      <w:r w:rsidR="00791DE6" w:rsidRPr="00791DE6">
        <w:rPr>
          <w:sz w:val="24"/>
          <w:szCs w:val="24"/>
          <w:lang w:val="kk-KZ"/>
        </w:rPr>
        <w:t>и температуре 30</w:t>
      </w:r>
      <w:r w:rsidR="00AD4709">
        <w:rPr>
          <w:sz w:val="24"/>
          <w:szCs w:val="24"/>
          <w:lang w:val="kk-KZ"/>
        </w:rPr>
        <w:t xml:space="preserve"> </w:t>
      </w:r>
      <w:r w:rsidR="00791DE6" w:rsidRPr="00791DE6">
        <w:rPr>
          <w:sz w:val="24"/>
          <w:szCs w:val="24"/>
          <w:lang w:val="kk-KZ"/>
        </w:rPr>
        <w:t>°C</w:t>
      </w:r>
      <w:r w:rsidRPr="00E12D8D">
        <w:rPr>
          <w:sz w:val="24"/>
          <w:szCs w:val="24"/>
          <w:lang w:val="kk-KZ"/>
        </w:rPr>
        <w:t>)</w:t>
      </w:r>
      <w:r w:rsidR="00791DE6">
        <w:rPr>
          <w:sz w:val="24"/>
          <w:szCs w:val="24"/>
          <w:lang w:val="kk-KZ"/>
        </w:rPr>
        <w:t>.</w:t>
      </w:r>
    </w:p>
    <w:p w:rsidR="005E5B05" w:rsidRPr="00E12D8D" w:rsidRDefault="005E5B05" w:rsidP="005E5B05">
      <w:pPr>
        <w:tabs>
          <w:tab w:val="left" w:pos="835"/>
        </w:tabs>
        <w:autoSpaceDE/>
        <w:autoSpaceDN/>
        <w:adjustRightInd/>
        <w:ind w:right="20" w:firstLine="567"/>
        <w:rPr>
          <w:sz w:val="24"/>
          <w:szCs w:val="24"/>
          <w:lang w:val="kk-KZ"/>
        </w:rPr>
      </w:pPr>
      <w:r w:rsidRPr="00E12D8D">
        <w:rPr>
          <w:sz w:val="24"/>
          <w:szCs w:val="24"/>
          <w:lang w:val="kk-KZ"/>
        </w:rPr>
        <w:t>Перевод с английского языка (en)</w:t>
      </w:r>
    </w:p>
    <w:p w:rsidR="005E5B05" w:rsidRPr="00E12D8D" w:rsidRDefault="005E5B05" w:rsidP="005E5B05">
      <w:pPr>
        <w:tabs>
          <w:tab w:val="left" w:pos="835"/>
        </w:tabs>
        <w:autoSpaceDE/>
        <w:autoSpaceDN/>
        <w:adjustRightInd/>
        <w:ind w:right="20" w:firstLine="567"/>
        <w:rPr>
          <w:sz w:val="24"/>
          <w:szCs w:val="24"/>
          <w:lang w:val="kk-KZ"/>
        </w:rPr>
      </w:pPr>
      <w:r w:rsidRPr="00E12D8D">
        <w:rPr>
          <w:sz w:val="24"/>
          <w:szCs w:val="24"/>
          <w:lang w:val="kk-KZ"/>
        </w:rPr>
        <w:t xml:space="preserve">Официальный экземпляр </w:t>
      </w:r>
      <w:r w:rsidR="00791DE6">
        <w:rPr>
          <w:sz w:val="24"/>
          <w:szCs w:val="24"/>
          <w:lang w:val="kk-KZ"/>
        </w:rPr>
        <w:t>американского стандарта</w:t>
      </w:r>
      <w:r w:rsidRPr="00E12D8D">
        <w:rPr>
          <w:sz w:val="24"/>
          <w:szCs w:val="24"/>
          <w:lang w:val="kk-KZ"/>
        </w:rPr>
        <w:t xml:space="preserve">, на основе которого разработан настоящий стандарт, и официальные экземпляры международных </w:t>
      </w:r>
      <w:r w:rsidR="00791DE6">
        <w:rPr>
          <w:sz w:val="24"/>
          <w:szCs w:val="24"/>
          <w:lang w:val="kk-KZ"/>
        </w:rPr>
        <w:t xml:space="preserve">и американских </w:t>
      </w:r>
      <w:r w:rsidRPr="00E12D8D">
        <w:rPr>
          <w:sz w:val="24"/>
          <w:szCs w:val="24"/>
          <w:lang w:val="kk-KZ"/>
        </w:rPr>
        <w:t>стандартов, на которые даны ссылки, имеются в Едином государственном фонде нормативных технических документов</w:t>
      </w:r>
    </w:p>
    <w:p w:rsidR="00EF73B8" w:rsidRDefault="00EF73B8" w:rsidP="00EF73B8">
      <w:pPr>
        <w:tabs>
          <w:tab w:val="left" w:pos="835"/>
        </w:tabs>
        <w:autoSpaceDE/>
        <w:autoSpaceDN/>
        <w:adjustRightInd/>
        <w:ind w:right="20" w:firstLine="567"/>
        <w:rPr>
          <w:sz w:val="24"/>
          <w:szCs w:val="24"/>
          <w:lang w:val="kk-KZ"/>
        </w:rPr>
      </w:pPr>
      <w:r w:rsidRPr="00E12D8D">
        <w:rPr>
          <w:sz w:val="24"/>
          <w:szCs w:val="24"/>
          <w:lang w:val="kk-KZ"/>
        </w:rPr>
        <w:t>В разделе «Нормативные ссылки» и тексте стандарта ссылочные международные</w:t>
      </w:r>
      <w:r w:rsidR="00791DE6">
        <w:rPr>
          <w:sz w:val="24"/>
          <w:szCs w:val="24"/>
          <w:lang w:val="kk-KZ"/>
        </w:rPr>
        <w:t xml:space="preserve"> и американские</w:t>
      </w:r>
      <w:r w:rsidRPr="00E12D8D">
        <w:rPr>
          <w:sz w:val="24"/>
          <w:szCs w:val="24"/>
          <w:lang w:val="kk-KZ"/>
        </w:rPr>
        <w:t xml:space="preserve"> стандарты актуализированы.</w:t>
      </w:r>
    </w:p>
    <w:p w:rsidR="0069098C" w:rsidRPr="00E12D8D" w:rsidRDefault="0069098C" w:rsidP="00EF73B8">
      <w:pPr>
        <w:tabs>
          <w:tab w:val="left" w:pos="835"/>
        </w:tabs>
        <w:autoSpaceDE/>
        <w:autoSpaceDN/>
        <w:adjustRightInd/>
        <w:ind w:right="20" w:firstLine="567"/>
        <w:rPr>
          <w:sz w:val="24"/>
          <w:szCs w:val="24"/>
          <w:lang w:val="kk-KZ"/>
        </w:rPr>
      </w:pPr>
      <w:r w:rsidRPr="0069098C">
        <w:rPr>
          <w:sz w:val="24"/>
          <w:szCs w:val="24"/>
          <w:lang w:val="kk-KZ"/>
        </w:rPr>
        <w:t>Сведения о соответствии национальных (межгосударственных) стандартов ссылочным международным</w:t>
      </w:r>
      <w:r w:rsidR="00791DE6">
        <w:rPr>
          <w:sz w:val="24"/>
          <w:szCs w:val="24"/>
          <w:lang w:val="kk-KZ"/>
        </w:rPr>
        <w:t xml:space="preserve"> и американским</w:t>
      </w:r>
      <w:r w:rsidRPr="0069098C">
        <w:rPr>
          <w:sz w:val="24"/>
          <w:szCs w:val="24"/>
          <w:lang w:val="kk-KZ"/>
        </w:rPr>
        <w:t xml:space="preserve"> стандартам, приведены в дополнительном приложении B.А.</w:t>
      </w:r>
    </w:p>
    <w:p w:rsidR="005E5B05" w:rsidRPr="00E12D8D" w:rsidRDefault="005E5B05" w:rsidP="005E5B05">
      <w:pPr>
        <w:tabs>
          <w:tab w:val="left" w:pos="835"/>
        </w:tabs>
        <w:autoSpaceDE/>
        <w:autoSpaceDN/>
        <w:adjustRightInd/>
        <w:ind w:right="20" w:firstLine="567"/>
        <w:rPr>
          <w:sz w:val="24"/>
          <w:szCs w:val="24"/>
          <w:lang w:val="kk-KZ"/>
        </w:rPr>
      </w:pPr>
      <w:r w:rsidRPr="00E12D8D">
        <w:rPr>
          <w:sz w:val="24"/>
          <w:szCs w:val="24"/>
          <w:lang w:val="kk-KZ"/>
        </w:rPr>
        <w:t>Степень соответствия – идентичная (IDT)</w:t>
      </w:r>
    </w:p>
    <w:p w:rsidR="005E5B05" w:rsidRPr="00E12D8D" w:rsidRDefault="005E5B05" w:rsidP="005E5B05">
      <w:pPr>
        <w:tabs>
          <w:tab w:val="left" w:pos="835"/>
        </w:tabs>
        <w:autoSpaceDE/>
        <w:autoSpaceDN/>
        <w:adjustRightInd/>
        <w:ind w:right="20" w:firstLine="567"/>
        <w:rPr>
          <w:sz w:val="24"/>
          <w:szCs w:val="24"/>
          <w:lang w:val="kk-KZ"/>
        </w:rPr>
      </w:pPr>
    </w:p>
    <w:p w:rsidR="005E5B05" w:rsidRPr="00AD4709" w:rsidRDefault="005E5B05" w:rsidP="00AD4709">
      <w:pPr>
        <w:tabs>
          <w:tab w:val="left" w:pos="835"/>
        </w:tabs>
        <w:autoSpaceDE/>
        <w:autoSpaceDN/>
        <w:adjustRightInd/>
        <w:ind w:right="20" w:firstLine="567"/>
        <w:rPr>
          <w:sz w:val="24"/>
          <w:szCs w:val="24"/>
        </w:rPr>
      </w:pPr>
      <w:r w:rsidRPr="00E12D8D">
        <w:rPr>
          <w:b/>
          <w:sz w:val="24"/>
          <w:szCs w:val="24"/>
          <w:lang w:val="kk-KZ"/>
        </w:rPr>
        <w:t xml:space="preserve">4 </w:t>
      </w:r>
      <w:r w:rsidR="00EC47CF" w:rsidRPr="00E12D8D">
        <w:rPr>
          <w:sz w:val="24"/>
          <w:szCs w:val="24"/>
          <w:lang w:val="kk-KZ"/>
        </w:rPr>
        <w:t>В настоящем ста</w:t>
      </w:r>
      <w:r w:rsidR="00E646BF">
        <w:rPr>
          <w:sz w:val="24"/>
          <w:szCs w:val="24"/>
          <w:lang w:val="kk-KZ"/>
        </w:rPr>
        <w:t xml:space="preserve">ндарте реализованы нормы </w:t>
      </w:r>
      <w:r w:rsidR="00AD4709">
        <w:rPr>
          <w:sz w:val="24"/>
          <w:szCs w:val="24"/>
          <w:lang w:val="kk-KZ"/>
        </w:rPr>
        <w:t>Закона</w:t>
      </w:r>
      <w:r w:rsidR="00AD4709" w:rsidRPr="00E12D8D">
        <w:rPr>
          <w:sz w:val="24"/>
          <w:szCs w:val="24"/>
          <w:lang w:val="kk-KZ"/>
        </w:rPr>
        <w:t xml:space="preserve"> Республики Казахстан </w:t>
      </w:r>
      <w:r w:rsidR="00AD4709">
        <w:rPr>
          <w:sz w:val="24"/>
          <w:szCs w:val="24"/>
          <w:lang w:val="kk-KZ"/>
        </w:rPr>
        <w:br/>
      </w:r>
      <w:r w:rsidR="00AD4709" w:rsidRPr="00E12D8D">
        <w:rPr>
          <w:sz w:val="24"/>
          <w:szCs w:val="24"/>
          <w:lang w:val="kk-KZ"/>
        </w:rPr>
        <w:t>«О стандартизации» от 5</w:t>
      </w:r>
      <w:r w:rsidR="00AD4709">
        <w:rPr>
          <w:sz w:val="24"/>
          <w:szCs w:val="24"/>
          <w:lang w:val="kk-KZ"/>
        </w:rPr>
        <w:t xml:space="preserve"> октября 2018 года № 183-VІ ЗРК и технического регламента Республики Казахстан «</w:t>
      </w:r>
      <w:r w:rsidR="00AD4709" w:rsidRPr="00AD4709">
        <w:rPr>
          <w:sz w:val="24"/>
          <w:szCs w:val="24"/>
          <w:lang w:val="kk-KZ"/>
        </w:rPr>
        <w:t>Требования к безопасности углей и производственных процессов их добычи, переработки, хранения и транспортировки</w:t>
      </w:r>
      <w:r w:rsidR="00AD4709">
        <w:rPr>
          <w:sz w:val="24"/>
          <w:szCs w:val="24"/>
          <w:lang w:val="kk-KZ"/>
        </w:rPr>
        <w:t xml:space="preserve">», утвержденного Постановлением </w:t>
      </w:r>
      <w:r w:rsidR="00AD4709" w:rsidRPr="00AD4709">
        <w:rPr>
          <w:sz w:val="24"/>
          <w:szCs w:val="24"/>
          <w:lang w:val="kk-KZ"/>
        </w:rPr>
        <w:t>Правительства Республики Казахстан от 17 июля 2010 года № 731</w:t>
      </w:r>
      <w:r w:rsidR="00BC3DEB">
        <w:rPr>
          <w:sz w:val="24"/>
          <w:szCs w:val="24"/>
          <w:lang w:val="kk-KZ"/>
        </w:rPr>
        <w:t>.</w:t>
      </w:r>
    </w:p>
    <w:p w:rsidR="005E5B05" w:rsidRPr="00E12D8D" w:rsidRDefault="005E5B05" w:rsidP="00EC47CF">
      <w:pPr>
        <w:tabs>
          <w:tab w:val="left" w:pos="567"/>
        </w:tabs>
        <w:autoSpaceDE/>
        <w:autoSpaceDN/>
        <w:adjustRightInd/>
        <w:ind w:firstLine="0"/>
        <w:outlineLvl w:val="2"/>
        <w:rPr>
          <w:b/>
          <w:bCs/>
          <w:sz w:val="24"/>
          <w:szCs w:val="24"/>
        </w:rPr>
      </w:pPr>
      <w:bookmarkStart w:id="0" w:name="_Toc494286439"/>
    </w:p>
    <w:p w:rsidR="005E5B05" w:rsidRPr="00E12D8D" w:rsidRDefault="00EC47CF" w:rsidP="005E5B05">
      <w:pPr>
        <w:tabs>
          <w:tab w:val="left" w:pos="567"/>
        </w:tabs>
        <w:autoSpaceDE/>
        <w:autoSpaceDN/>
        <w:adjustRightInd/>
        <w:ind w:firstLine="567"/>
        <w:outlineLvl w:val="2"/>
        <w:rPr>
          <w:bCs/>
          <w:sz w:val="24"/>
          <w:szCs w:val="24"/>
          <w:lang w:val="kk-KZ"/>
        </w:rPr>
      </w:pPr>
      <w:r w:rsidRPr="00E12D8D">
        <w:rPr>
          <w:b/>
          <w:bCs/>
          <w:sz w:val="24"/>
          <w:szCs w:val="24"/>
        </w:rPr>
        <w:t>5</w:t>
      </w:r>
      <w:r w:rsidR="005E5B05" w:rsidRPr="00E12D8D">
        <w:rPr>
          <w:b/>
          <w:bCs/>
          <w:sz w:val="24"/>
          <w:szCs w:val="24"/>
        </w:rPr>
        <w:t xml:space="preserve"> ВВЕДЕН </w:t>
      </w:r>
      <w:bookmarkEnd w:id="0"/>
      <w:r w:rsidR="0067763C" w:rsidRPr="00E12D8D">
        <w:rPr>
          <w:b/>
          <w:bCs/>
          <w:sz w:val="24"/>
          <w:szCs w:val="24"/>
          <w:lang w:val="kk-KZ"/>
        </w:rPr>
        <w:t>ВПЕРВЫЕ</w:t>
      </w:r>
    </w:p>
    <w:p w:rsidR="002F4543" w:rsidRPr="00E12D8D" w:rsidRDefault="002F4543" w:rsidP="00EC47CF">
      <w:pPr>
        <w:tabs>
          <w:tab w:val="left" w:pos="567"/>
        </w:tabs>
        <w:autoSpaceDE/>
        <w:autoSpaceDN/>
        <w:adjustRightInd/>
        <w:ind w:firstLine="0"/>
        <w:outlineLvl w:val="2"/>
        <w:rPr>
          <w:bCs/>
          <w:sz w:val="24"/>
          <w:szCs w:val="24"/>
          <w:lang w:val="kk-KZ"/>
        </w:rPr>
      </w:pPr>
    </w:p>
    <w:p w:rsidR="00205AA8" w:rsidRPr="00E12D8D" w:rsidRDefault="00BD2226" w:rsidP="00342003">
      <w:pPr>
        <w:shd w:val="clear" w:color="auto" w:fill="FFFFFF"/>
        <w:ind w:firstLine="567"/>
        <w:rPr>
          <w:i/>
          <w:sz w:val="24"/>
          <w:szCs w:val="24"/>
          <w:lang w:val="kk-KZ"/>
        </w:rPr>
      </w:pPr>
      <w:r w:rsidRPr="00BD2226">
        <w:rPr>
          <w:i/>
          <w:sz w:val="24"/>
          <w:szCs w:val="24"/>
          <w:lang w:val="kk-KZ"/>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каталоге «Национальные стандарты»</w:t>
      </w:r>
      <w:r w:rsidR="006F2439">
        <w:rPr>
          <w:i/>
          <w:sz w:val="24"/>
          <w:szCs w:val="24"/>
          <w:lang w:val="kk-KZ"/>
        </w:rPr>
        <w:t>.</w:t>
      </w:r>
    </w:p>
    <w:p w:rsidR="008B1FB2" w:rsidRPr="00E12D8D" w:rsidRDefault="008B1FB2" w:rsidP="00342003">
      <w:pPr>
        <w:shd w:val="clear" w:color="auto" w:fill="FFFFFF"/>
        <w:ind w:firstLine="567"/>
        <w:rPr>
          <w:i/>
          <w:sz w:val="24"/>
          <w:szCs w:val="24"/>
        </w:rPr>
      </w:pPr>
    </w:p>
    <w:p w:rsidR="008B1FB2" w:rsidRPr="00E12D8D" w:rsidRDefault="008B1FB2" w:rsidP="00342003">
      <w:pPr>
        <w:shd w:val="clear" w:color="auto" w:fill="FFFFFF"/>
        <w:ind w:firstLine="567"/>
        <w:rPr>
          <w:i/>
          <w:sz w:val="24"/>
          <w:szCs w:val="24"/>
        </w:rPr>
      </w:pPr>
    </w:p>
    <w:p w:rsidR="008B1FB2" w:rsidRPr="00E12D8D" w:rsidRDefault="008B1FB2" w:rsidP="00342003">
      <w:pPr>
        <w:shd w:val="clear" w:color="auto" w:fill="FFFFFF"/>
        <w:ind w:firstLine="567"/>
        <w:rPr>
          <w:i/>
          <w:sz w:val="24"/>
          <w:szCs w:val="24"/>
        </w:rPr>
      </w:pPr>
    </w:p>
    <w:p w:rsidR="00791DE6" w:rsidRPr="00E12D8D" w:rsidRDefault="00791DE6" w:rsidP="00342003">
      <w:pPr>
        <w:shd w:val="clear" w:color="auto" w:fill="FFFFFF"/>
        <w:ind w:firstLine="567"/>
        <w:rPr>
          <w:i/>
          <w:sz w:val="24"/>
          <w:szCs w:val="24"/>
        </w:rPr>
      </w:pPr>
    </w:p>
    <w:p w:rsidR="00270A8B" w:rsidRDefault="00270A8B" w:rsidP="00342003">
      <w:pPr>
        <w:shd w:val="clear" w:color="auto" w:fill="FFFFFF"/>
        <w:ind w:firstLine="567"/>
        <w:rPr>
          <w:i/>
          <w:sz w:val="24"/>
          <w:szCs w:val="24"/>
        </w:rPr>
      </w:pPr>
    </w:p>
    <w:p w:rsidR="00AD4709" w:rsidRDefault="00AD4709" w:rsidP="00991E64">
      <w:pPr>
        <w:shd w:val="clear" w:color="auto" w:fill="FFFFFF"/>
        <w:ind w:firstLine="567"/>
        <w:rPr>
          <w:sz w:val="24"/>
          <w:szCs w:val="24"/>
        </w:rPr>
      </w:pPr>
    </w:p>
    <w:p w:rsidR="008748AF" w:rsidRPr="00E12D8D" w:rsidRDefault="00C31EE6" w:rsidP="00991E64">
      <w:pPr>
        <w:shd w:val="clear" w:color="auto" w:fill="FFFFFF"/>
        <w:ind w:firstLine="567"/>
        <w:rPr>
          <w:sz w:val="24"/>
          <w:szCs w:val="24"/>
          <w:lang w:val="kk-KZ"/>
        </w:rPr>
      </w:pPr>
      <w:r w:rsidRPr="00E12D8D">
        <w:rPr>
          <w:sz w:val="24"/>
          <w:szCs w:val="24"/>
        </w:rPr>
        <w:t xml:space="preserve">Настоящий стандарт не может быть </w:t>
      </w:r>
      <w:r w:rsidRPr="00E12D8D">
        <w:rPr>
          <w:sz w:val="24"/>
          <w:szCs w:val="24"/>
          <w:lang w:val="kk-KZ"/>
        </w:rPr>
        <w:t xml:space="preserve">полностью или частично воспроизведен, </w:t>
      </w:r>
      <w:r w:rsidRPr="00E12D8D">
        <w:rPr>
          <w:sz w:val="24"/>
          <w:szCs w:val="24"/>
        </w:rPr>
        <w:t xml:space="preserve">тиражирован и распространен </w:t>
      </w:r>
      <w:r w:rsidRPr="00E12D8D">
        <w:rPr>
          <w:sz w:val="24"/>
          <w:szCs w:val="24"/>
          <w:lang w:val="kk-KZ"/>
        </w:rPr>
        <w:t xml:space="preserve">в качестве официального издания </w:t>
      </w:r>
      <w:r w:rsidR="0051402F" w:rsidRPr="00E12D8D">
        <w:rPr>
          <w:sz w:val="24"/>
          <w:szCs w:val="24"/>
        </w:rPr>
        <w:t xml:space="preserve">без разрешения Комитета </w:t>
      </w:r>
      <w:r w:rsidRPr="00E12D8D">
        <w:rPr>
          <w:sz w:val="24"/>
          <w:szCs w:val="24"/>
        </w:rPr>
        <w:t xml:space="preserve">технического регулирования и метрологии Министерства </w:t>
      </w:r>
      <w:r w:rsidR="00FA1D22">
        <w:rPr>
          <w:sz w:val="24"/>
          <w:szCs w:val="24"/>
        </w:rPr>
        <w:t>торговли и интеграции</w:t>
      </w:r>
      <w:r w:rsidR="0066689D" w:rsidRPr="00E12D8D">
        <w:rPr>
          <w:sz w:val="24"/>
          <w:szCs w:val="24"/>
        </w:rPr>
        <w:t xml:space="preserve"> Республики Казахстан</w:t>
      </w:r>
      <w:r w:rsidR="0066689D" w:rsidRPr="00E12D8D">
        <w:rPr>
          <w:sz w:val="24"/>
          <w:szCs w:val="24"/>
          <w:lang w:val="kk-KZ"/>
        </w:rPr>
        <w:t>.</w:t>
      </w:r>
    </w:p>
    <w:p w:rsidR="00512DEC" w:rsidRPr="00573BC3" w:rsidRDefault="00512DEC" w:rsidP="00AD4709">
      <w:pPr>
        <w:widowControl/>
        <w:autoSpaceDE/>
        <w:autoSpaceDN/>
        <w:adjustRightInd/>
        <w:ind w:firstLine="0"/>
        <w:jc w:val="left"/>
        <w:rPr>
          <w:b/>
          <w:sz w:val="24"/>
          <w:szCs w:val="24"/>
        </w:rPr>
        <w:sectPr w:rsidR="00512DEC" w:rsidRPr="00573BC3" w:rsidSect="00234125">
          <w:headerReference w:type="first" r:id="rId14"/>
          <w:footerReference w:type="first" r:id="rId15"/>
          <w:type w:val="evenPage"/>
          <w:pgSz w:w="11906" w:h="16838" w:code="9"/>
          <w:pgMar w:top="1438" w:right="1286" w:bottom="1418" w:left="1260" w:header="1021" w:footer="1021" w:gutter="0"/>
          <w:pgNumType w:fmt="upperRoman" w:start="2"/>
          <w:cols w:space="708"/>
          <w:docGrid w:linePitch="360"/>
        </w:sectPr>
      </w:pPr>
    </w:p>
    <w:p w:rsidR="00512DEC" w:rsidRPr="00E12D8D" w:rsidRDefault="00512DEC" w:rsidP="00342003">
      <w:pPr>
        <w:pBdr>
          <w:bottom w:val="single" w:sz="12" w:space="4" w:color="auto"/>
        </w:pBdr>
        <w:shd w:val="clear" w:color="auto" w:fill="FFFFFF"/>
        <w:ind w:firstLine="0"/>
        <w:jc w:val="center"/>
        <w:outlineLvl w:val="0"/>
        <w:rPr>
          <w:b/>
          <w:sz w:val="24"/>
          <w:szCs w:val="24"/>
        </w:rPr>
      </w:pPr>
      <w:r w:rsidRPr="00E12D8D">
        <w:rPr>
          <w:b/>
          <w:sz w:val="24"/>
          <w:szCs w:val="24"/>
        </w:rPr>
        <w:lastRenderedPageBreak/>
        <w:t>НАЦИОНАЛЬНЫЙ СТАНДАРТ РЕСПУБЛИКИ КАЗАХСТАН</w:t>
      </w:r>
    </w:p>
    <w:p w:rsidR="00205AA8" w:rsidRPr="00E12D8D" w:rsidRDefault="00205AA8" w:rsidP="00342003">
      <w:pPr>
        <w:widowControl/>
        <w:ind w:firstLine="0"/>
        <w:jc w:val="center"/>
        <w:rPr>
          <w:b/>
          <w:bCs/>
          <w:sz w:val="24"/>
          <w:szCs w:val="24"/>
        </w:rPr>
      </w:pPr>
    </w:p>
    <w:p w:rsidR="00EC47CF" w:rsidRDefault="00882456" w:rsidP="00EC47CF">
      <w:pPr>
        <w:pBdr>
          <w:bottom w:val="single" w:sz="12" w:space="0" w:color="auto"/>
        </w:pBdr>
        <w:shd w:val="clear" w:color="auto" w:fill="FFFFFF"/>
        <w:tabs>
          <w:tab w:val="left" w:pos="4125"/>
        </w:tabs>
        <w:ind w:firstLine="0"/>
        <w:jc w:val="center"/>
        <w:rPr>
          <w:b/>
          <w:sz w:val="24"/>
          <w:szCs w:val="24"/>
          <w:lang w:val="kk-KZ"/>
        </w:rPr>
      </w:pPr>
      <w:r w:rsidRPr="00882456">
        <w:rPr>
          <w:b/>
          <w:sz w:val="24"/>
          <w:szCs w:val="24"/>
        </w:rPr>
        <w:t xml:space="preserve">СТАНДАРТНЫЙ МЕТОД ОПРЕДЕЛЕНИЯ </w:t>
      </w:r>
      <w:proofErr w:type="gramStart"/>
      <w:r w:rsidRPr="00882456">
        <w:rPr>
          <w:b/>
          <w:sz w:val="24"/>
          <w:szCs w:val="24"/>
        </w:rPr>
        <w:t>МАКСИМАЛЬНОЙ</w:t>
      </w:r>
      <w:proofErr w:type="gramEnd"/>
      <w:r w:rsidRPr="00882456">
        <w:rPr>
          <w:b/>
          <w:sz w:val="24"/>
          <w:szCs w:val="24"/>
        </w:rPr>
        <w:t xml:space="preserve"> ВЛАГОЕМКОСТИ УГЛЯ</w:t>
      </w:r>
    </w:p>
    <w:p w:rsidR="00882456" w:rsidRPr="00882456" w:rsidRDefault="00882456" w:rsidP="00EC47CF">
      <w:pPr>
        <w:pBdr>
          <w:bottom w:val="single" w:sz="12" w:space="0" w:color="auto"/>
        </w:pBdr>
        <w:shd w:val="clear" w:color="auto" w:fill="FFFFFF"/>
        <w:tabs>
          <w:tab w:val="left" w:pos="4125"/>
        </w:tabs>
        <w:ind w:firstLine="0"/>
        <w:jc w:val="center"/>
        <w:rPr>
          <w:b/>
          <w:sz w:val="24"/>
          <w:szCs w:val="24"/>
          <w:lang w:val="kk-KZ"/>
        </w:rPr>
      </w:pPr>
    </w:p>
    <w:p w:rsidR="00512DEC" w:rsidRPr="00E12D8D" w:rsidRDefault="00512DEC" w:rsidP="00342003">
      <w:pPr>
        <w:shd w:val="clear" w:color="auto" w:fill="FFFFFF"/>
        <w:ind w:firstLine="567"/>
        <w:jc w:val="right"/>
        <w:outlineLvl w:val="0"/>
        <w:rPr>
          <w:b/>
          <w:sz w:val="24"/>
          <w:szCs w:val="24"/>
        </w:rPr>
      </w:pPr>
      <w:r w:rsidRPr="00E12D8D">
        <w:rPr>
          <w:b/>
          <w:sz w:val="24"/>
          <w:szCs w:val="24"/>
        </w:rPr>
        <w:t>Дата введения</w:t>
      </w:r>
    </w:p>
    <w:p w:rsidR="00512DEC" w:rsidRPr="00E12D8D" w:rsidRDefault="00512DEC" w:rsidP="00342003">
      <w:pPr>
        <w:shd w:val="clear" w:color="auto" w:fill="FFFFFF"/>
        <w:ind w:firstLine="567"/>
        <w:rPr>
          <w:b/>
          <w:sz w:val="24"/>
          <w:szCs w:val="24"/>
        </w:rPr>
      </w:pPr>
    </w:p>
    <w:p w:rsidR="00ED6E8C" w:rsidRPr="00E12D8D" w:rsidRDefault="00ED6E8C" w:rsidP="00342003">
      <w:pPr>
        <w:pStyle w:val="Style17"/>
        <w:widowControl/>
        <w:ind w:firstLine="567"/>
        <w:rPr>
          <w:rStyle w:val="FontStyle140"/>
          <w:rFonts w:ascii="Times New Roman" w:hAnsi="Times New Roman" w:cs="Times New Roman"/>
          <w:b/>
          <w:color w:val="auto"/>
          <w:sz w:val="24"/>
          <w:szCs w:val="24"/>
          <w:lang w:eastAsia="en-US"/>
        </w:rPr>
      </w:pPr>
      <w:r w:rsidRPr="00E12D8D">
        <w:rPr>
          <w:rStyle w:val="FontStyle140"/>
          <w:rFonts w:ascii="Times New Roman" w:hAnsi="Times New Roman" w:cs="Times New Roman"/>
          <w:b/>
          <w:color w:val="auto"/>
          <w:sz w:val="24"/>
          <w:szCs w:val="24"/>
          <w:lang w:eastAsia="en-US"/>
        </w:rPr>
        <w:t>1 Область применения</w:t>
      </w:r>
    </w:p>
    <w:p w:rsidR="007E3CDB" w:rsidRPr="00E12D8D" w:rsidRDefault="007E3CDB" w:rsidP="008E0BD3">
      <w:pPr>
        <w:pStyle w:val="Style22"/>
        <w:widowControl/>
        <w:ind w:firstLine="567"/>
        <w:rPr>
          <w:rStyle w:val="FontStyle140"/>
          <w:rFonts w:ascii="Times New Roman" w:hAnsi="Times New Roman" w:cs="Times New Roman"/>
          <w:color w:val="auto"/>
          <w:sz w:val="24"/>
          <w:szCs w:val="24"/>
          <w:lang w:eastAsia="en-US"/>
        </w:rPr>
      </w:pPr>
    </w:p>
    <w:p w:rsidR="00270A8B" w:rsidRDefault="00270A8B" w:rsidP="00270A8B">
      <w:pPr>
        <w:ind w:firstLine="567"/>
        <w:rPr>
          <w:rFonts w:eastAsiaTheme="minorEastAsia"/>
          <w:color w:val="000000"/>
          <w:sz w:val="24"/>
          <w:szCs w:val="24"/>
          <w:lang w:eastAsia="en-US"/>
        </w:rPr>
      </w:pPr>
      <w:r>
        <w:rPr>
          <w:rFonts w:eastAsiaTheme="minorEastAsia"/>
          <w:color w:val="000000"/>
          <w:sz w:val="24"/>
          <w:szCs w:val="24"/>
          <w:lang w:eastAsia="en-US"/>
        </w:rPr>
        <w:t xml:space="preserve">1.1 </w:t>
      </w:r>
      <w:r w:rsidR="00BD2226" w:rsidRPr="00BD2226">
        <w:rPr>
          <w:rFonts w:eastAsiaTheme="minorEastAsia"/>
          <w:color w:val="000000"/>
          <w:sz w:val="24"/>
          <w:szCs w:val="24"/>
          <w:lang w:eastAsia="en-US"/>
        </w:rPr>
        <w:t>Настоящий стандарт устанавливает метод определения максимальной влагоемкости угля в атмосфере над насыщенным раствором сульфата калия при температуре 30 °С</w:t>
      </w:r>
      <w:proofErr w:type="gramStart"/>
      <w:r w:rsidR="000C3816" w:rsidRPr="000C3816">
        <w:rPr>
          <w:rFonts w:eastAsiaTheme="minorEastAsia"/>
          <w:color w:val="000000"/>
          <w:sz w:val="24"/>
          <w:szCs w:val="24"/>
          <w:vertAlign w:val="superscript"/>
          <w:lang w:val="kk-KZ" w:eastAsia="en-US"/>
        </w:rPr>
        <w:t>1</w:t>
      </w:r>
      <w:proofErr w:type="gramEnd"/>
      <w:r w:rsidR="00BD2226" w:rsidRPr="00BD2226">
        <w:rPr>
          <w:rFonts w:eastAsiaTheme="minorEastAsia"/>
          <w:color w:val="000000"/>
          <w:sz w:val="24"/>
          <w:szCs w:val="24"/>
          <w:lang w:eastAsia="en-US"/>
        </w:rPr>
        <w:t>.</w:t>
      </w:r>
    </w:p>
    <w:p w:rsidR="00270A8B" w:rsidRPr="00270A8B" w:rsidRDefault="00270A8B" w:rsidP="00270A8B">
      <w:pPr>
        <w:ind w:firstLine="567"/>
        <w:rPr>
          <w:rFonts w:eastAsiaTheme="minorEastAsia"/>
          <w:color w:val="000000"/>
          <w:sz w:val="24"/>
          <w:szCs w:val="24"/>
          <w:lang w:eastAsia="en-US"/>
        </w:rPr>
      </w:pPr>
    </w:p>
    <w:p w:rsidR="00270A8B" w:rsidRPr="0010501C" w:rsidRDefault="00270A8B" w:rsidP="00270A8B">
      <w:pPr>
        <w:ind w:firstLine="567"/>
        <w:rPr>
          <w:rFonts w:eastAsiaTheme="minorEastAsia"/>
          <w:color w:val="000000"/>
          <w:lang w:eastAsia="en-US"/>
        </w:rPr>
      </w:pPr>
      <w:r w:rsidRPr="0010501C">
        <w:rPr>
          <w:rFonts w:eastAsiaTheme="minorEastAsia"/>
          <w:color w:val="000000"/>
          <w:lang w:eastAsia="en-US"/>
        </w:rPr>
        <w:t xml:space="preserve">Примечание – Для получения информации о научных работах, на основе которых основан метод испытаний настоящего стандарта см. </w:t>
      </w:r>
      <w:r w:rsidRPr="0010501C">
        <w:rPr>
          <w:rFonts w:eastAsiaTheme="minorEastAsia" w:hint="eastAsia"/>
          <w:color w:val="000000"/>
          <w:lang w:eastAsia="zh-CN"/>
        </w:rPr>
        <w:t>[</w:t>
      </w:r>
      <w:r w:rsidRPr="0010501C">
        <w:rPr>
          <w:rFonts w:eastAsiaTheme="minorEastAsia"/>
          <w:color w:val="000000"/>
          <w:lang w:eastAsia="en-US"/>
        </w:rPr>
        <w:t>1–5</w:t>
      </w:r>
      <w:r w:rsidRPr="0010501C">
        <w:rPr>
          <w:rFonts w:eastAsiaTheme="minorEastAsia" w:hint="eastAsia"/>
          <w:color w:val="000000"/>
          <w:lang w:val="kk-KZ" w:eastAsia="zh-CN"/>
        </w:rPr>
        <w:t>]</w:t>
      </w:r>
      <w:r w:rsidR="00BD2226">
        <w:rPr>
          <w:rFonts w:eastAsiaTheme="minorEastAsia"/>
          <w:color w:val="000000"/>
          <w:vertAlign w:val="superscript"/>
          <w:lang w:val="kk-KZ" w:eastAsia="zh-CN"/>
        </w:rPr>
        <w:t>2</w:t>
      </w:r>
      <w:r w:rsidRPr="0010501C">
        <w:rPr>
          <w:rFonts w:eastAsiaTheme="minorEastAsia"/>
          <w:color w:val="000000"/>
          <w:lang w:eastAsia="en-US"/>
        </w:rPr>
        <w:t xml:space="preserve">. </w:t>
      </w:r>
    </w:p>
    <w:p w:rsidR="00270A8B" w:rsidRPr="00270A8B" w:rsidRDefault="00270A8B" w:rsidP="00270A8B">
      <w:pPr>
        <w:ind w:firstLine="567"/>
        <w:rPr>
          <w:rFonts w:eastAsiaTheme="minorEastAsia"/>
          <w:color w:val="000000"/>
          <w:sz w:val="24"/>
          <w:szCs w:val="24"/>
          <w:lang w:eastAsia="en-US"/>
        </w:rPr>
      </w:pPr>
    </w:p>
    <w:p w:rsidR="00AD4709" w:rsidRPr="00AD5DEA" w:rsidRDefault="00270A8B" w:rsidP="00AD4709">
      <w:pPr>
        <w:ind w:firstLine="567"/>
        <w:rPr>
          <w:rFonts w:eastAsiaTheme="minorEastAsia"/>
          <w:color w:val="000000"/>
          <w:sz w:val="24"/>
          <w:szCs w:val="24"/>
          <w:lang w:eastAsia="en-US"/>
        </w:rPr>
      </w:pPr>
      <w:r w:rsidRPr="00270A8B">
        <w:rPr>
          <w:rFonts w:eastAsiaTheme="minorEastAsia"/>
          <w:color w:val="000000"/>
          <w:sz w:val="24"/>
          <w:szCs w:val="24"/>
          <w:lang w:eastAsia="en-US"/>
        </w:rPr>
        <w:t>1.2 Значения, указанные либо в единицах СИ, либо в единицах, отличных от СИ, должны рассматриваться отдельно как стандартные</w:t>
      </w:r>
      <w:r w:rsidRPr="00AD5DEA">
        <w:rPr>
          <w:rFonts w:eastAsiaTheme="minorEastAsia"/>
          <w:color w:val="000000"/>
          <w:sz w:val="24"/>
          <w:szCs w:val="24"/>
          <w:lang w:eastAsia="en-US"/>
        </w:rPr>
        <w:t xml:space="preserve">. </w:t>
      </w:r>
      <w:r w:rsidR="00AD4709" w:rsidRPr="00AD5DEA">
        <w:rPr>
          <w:rFonts w:eastAsiaTheme="minorEastAsia"/>
          <w:color w:val="000000"/>
          <w:sz w:val="24"/>
          <w:szCs w:val="24"/>
          <w:lang w:eastAsia="en-US"/>
        </w:rPr>
        <w:t>Значения, указанные в каждой из отдельных систем не обязательно</w:t>
      </w:r>
      <w:r w:rsidR="000C3816" w:rsidRPr="00AD5DEA">
        <w:rPr>
          <w:rFonts w:eastAsiaTheme="minorEastAsia"/>
          <w:color w:val="000000"/>
          <w:sz w:val="24"/>
          <w:szCs w:val="24"/>
          <w:lang w:eastAsia="en-US"/>
        </w:rPr>
        <w:t xml:space="preserve"> должны являться</w:t>
      </w:r>
      <w:r w:rsidR="00AD4709" w:rsidRPr="00AD5DEA">
        <w:rPr>
          <w:rFonts w:eastAsiaTheme="minorEastAsia"/>
          <w:color w:val="000000"/>
          <w:sz w:val="24"/>
          <w:szCs w:val="24"/>
          <w:lang w:eastAsia="en-US"/>
        </w:rPr>
        <w:t xml:space="preserve"> </w:t>
      </w:r>
      <w:r w:rsidR="000C3816" w:rsidRPr="00AD5DEA">
        <w:rPr>
          <w:rFonts w:eastAsiaTheme="minorEastAsia"/>
          <w:color w:val="000000"/>
          <w:sz w:val="24"/>
          <w:szCs w:val="24"/>
          <w:lang w:eastAsia="en-US"/>
        </w:rPr>
        <w:t>точными эквивалентами.</w:t>
      </w:r>
      <w:r w:rsidR="00AD4709" w:rsidRPr="00AD5DEA">
        <w:rPr>
          <w:rFonts w:eastAsiaTheme="minorEastAsia"/>
          <w:color w:val="000000"/>
          <w:sz w:val="24"/>
          <w:szCs w:val="24"/>
          <w:lang w:eastAsia="en-US"/>
        </w:rPr>
        <w:t xml:space="preserve"> </w:t>
      </w:r>
      <w:r w:rsidR="000C3816" w:rsidRPr="00AD5DEA">
        <w:rPr>
          <w:rFonts w:eastAsiaTheme="minorEastAsia"/>
          <w:color w:val="000000"/>
          <w:sz w:val="24"/>
          <w:szCs w:val="24"/>
          <w:lang w:eastAsia="en-US"/>
        </w:rPr>
        <w:t>Для обеспечения соответствия стандарту,</w:t>
      </w:r>
      <w:r w:rsidR="00AD4709" w:rsidRPr="00AD5DEA">
        <w:rPr>
          <w:rFonts w:eastAsiaTheme="minorEastAsia"/>
          <w:color w:val="000000"/>
          <w:sz w:val="24"/>
          <w:szCs w:val="24"/>
          <w:lang w:eastAsia="en-US"/>
        </w:rPr>
        <w:t xml:space="preserve"> каждая система </w:t>
      </w:r>
      <w:r w:rsidR="000C3816" w:rsidRPr="00AD5DEA">
        <w:rPr>
          <w:rFonts w:eastAsiaTheme="minorEastAsia"/>
          <w:color w:val="000000"/>
          <w:sz w:val="24"/>
          <w:szCs w:val="24"/>
          <w:lang w:eastAsia="en-US"/>
        </w:rPr>
        <w:t>должна</w:t>
      </w:r>
      <w:r w:rsidR="00AD4709" w:rsidRPr="00AD5DEA">
        <w:rPr>
          <w:rFonts w:eastAsiaTheme="minorEastAsia"/>
          <w:color w:val="000000"/>
          <w:sz w:val="24"/>
          <w:szCs w:val="24"/>
          <w:lang w:eastAsia="en-US"/>
        </w:rPr>
        <w:t xml:space="preserve"> </w:t>
      </w:r>
      <w:r w:rsidR="000C3816" w:rsidRPr="00AD5DEA">
        <w:rPr>
          <w:rFonts w:eastAsiaTheme="minorEastAsia"/>
          <w:color w:val="000000"/>
          <w:sz w:val="24"/>
          <w:szCs w:val="24"/>
          <w:lang w:eastAsia="en-US"/>
        </w:rPr>
        <w:t>использоваться</w:t>
      </w:r>
      <w:r w:rsidR="00AD4709" w:rsidRPr="00AD5DEA">
        <w:rPr>
          <w:rFonts w:eastAsiaTheme="minorEastAsia"/>
          <w:color w:val="000000"/>
          <w:sz w:val="24"/>
          <w:szCs w:val="24"/>
          <w:lang w:eastAsia="en-US"/>
        </w:rPr>
        <w:t xml:space="preserve"> независимо от других, а значения </w:t>
      </w:r>
      <w:r w:rsidR="000C3816" w:rsidRPr="00AD5DEA">
        <w:rPr>
          <w:rFonts w:eastAsiaTheme="minorEastAsia"/>
          <w:color w:val="000000"/>
          <w:sz w:val="24"/>
          <w:szCs w:val="24"/>
          <w:lang w:eastAsia="en-US"/>
        </w:rPr>
        <w:t>из</w:t>
      </w:r>
      <w:r w:rsidR="00AD4709" w:rsidRPr="00AD5DEA">
        <w:rPr>
          <w:rFonts w:eastAsiaTheme="minorEastAsia"/>
          <w:color w:val="000000"/>
          <w:sz w:val="24"/>
          <w:szCs w:val="24"/>
          <w:lang w:eastAsia="en-US"/>
        </w:rPr>
        <w:t xml:space="preserve"> двух системы не должны комбинироваться.</w:t>
      </w:r>
    </w:p>
    <w:p w:rsidR="00270A8B" w:rsidRPr="00270A8B" w:rsidRDefault="00270A8B" w:rsidP="00270A8B">
      <w:pPr>
        <w:ind w:firstLine="567"/>
        <w:rPr>
          <w:rFonts w:eastAsiaTheme="minorEastAsia"/>
          <w:color w:val="000000"/>
          <w:sz w:val="24"/>
          <w:szCs w:val="24"/>
          <w:lang w:eastAsia="en-US"/>
        </w:rPr>
      </w:pPr>
      <w:r w:rsidRPr="00AD5DEA">
        <w:rPr>
          <w:rFonts w:eastAsiaTheme="minorEastAsia"/>
          <w:color w:val="000000"/>
          <w:sz w:val="24"/>
          <w:szCs w:val="24"/>
          <w:lang w:eastAsia="en-US"/>
        </w:rPr>
        <w:t xml:space="preserve">1.3 </w:t>
      </w:r>
      <w:r w:rsidR="000C3816" w:rsidRPr="00AD5DEA">
        <w:rPr>
          <w:rFonts w:eastAsiaTheme="minorEastAsia"/>
          <w:color w:val="000000"/>
          <w:sz w:val="24"/>
          <w:szCs w:val="24"/>
          <w:lang w:val="kk-KZ" w:eastAsia="en-US"/>
        </w:rPr>
        <w:t>Н</w:t>
      </w:r>
      <w:proofErr w:type="spellStart"/>
      <w:r w:rsidR="000C3816" w:rsidRPr="00AD5DEA">
        <w:rPr>
          <w:rFonts w:eastAsiaTheme="minorEastAsia"/>
          <w:color w:val="000000"/>
          <w:sz w:val="24"/>
          <w:szCs w:val="24"/>
          <w:lang w:eastAsia="en-US"/>
        </w:rPr>
        <w:t>астоящ</w:t>
      </w:r>
      <w:proofErr w:type="spellEnd"/>
      <w:r w:rsidR="000C3816" w:rsidRPr="00AD5DEA">
        <w:rPr>
          <w:rFonts w:eastAsiaTheme="minorEastAsia"/>
          <w:color w:val="000000"/>
          <w:sz w:val="24"/>
          <w:szCs w:val="24"/>
          <w:lang w:val="kk-KZ" w:eastAsia="en-US"/>
        </w:rPr>
        <w:t>ий</w:t>
      </w:r>
      <w:r w:rsidR="00C70BE3" w:rsidRPr="00AD5DEA">
        <w:rPr>
          <w:rFonts w:eastAsiaTheme="minorEastAsia"/>
          <w:color w:val="000000"/>
          <w:sz w:val="24"/>
          <w:szCs w:val="24"/>
          <w:lang w:eastAsia="en-US"/>
        </w:rPr>
        <w:t xml:space="preserve"> стандарт не </w:t>
      </w:r>
      <w:proofErr w:type="spellStart"/>
      <w:r w:rsidR="00C70BE3" w:rsidRPr="00AD5DEA">
        <w:rPr>
          <w:rFonts w:eastAsiaTheme="minorEastAsia"/>
          <w:color w:val="000000"/>
          <w:sz w:val="24"/>
          <w:szCs w:val="24"/>
          <w:lang w:eastAsia="en-US"/>
        </w:rPr>
        <w:t>предусм</w:t>
      </w:r>
      <w:proofErr w:type="spellEnd"/>
      <w:r w:rsidR="00C70BE3" w:rsidRPr="00AD5DEA">
        <w:rPr>
          <w:rFonts w:eastAsiaTheme="minorEastAsia"/>
          <w:color w:val="000000"/>
          <w:sz w:val="24"/>
          <w:szCs w:val="24"/>
          <w:lang w:val="kk-KZ" w:eastAsia="en-US"/>
        </w:rPr>
        <w:t>а</w:t>
      </w:r>
      <w:proofErr w:type="spellStart"/>
      <w:r w:rsidR="000C3816" w:rsidRPr="00AD5DEA">
        <w:rPr>
          <w:rFonts w:eastAsiaTheme="minorEastAsia"/>
          <w:color w:val="000000"/>
          <w:sz w:val="24"/>
          <w:szCs w:val="24"/>
          <w:lang w:eastAsia="en-US"/>
        </w:rPr>
        <w:t>тр</w:t>
      </w:r>
      <w:proofErr w:type="spellEnd"/>
      <w:r w:rsidR="000C3816" w:rsidRPr="00AD5DEA">
        <w:rPr>
          <w:rFonts w:eastAsiaTheme="minorEastAsia"/>
          <w:color w:val="000000"/>
          <w:sz w:val="24"/>
          <w:szCs w:val="24"/>
          <w:lang w:val="kk-KZ" w:eastAsia="en-US"/>
        </w:rPr>
        <w:t>ивает</w:t>
      </w:r>
      <w:r w:rsidR="000C3816" w:rsidRPr="00AD5DEA">
        <w:rPr>
          <w:rFonts w:eastAsiaTheme="minorEastAsia"/>
          <w:color w:val="000000"/>
          <w:sz w:val="24"/>
          <w:szCs w:val="24"/>
          <w:lang w:eastAsia="en-US"/>
        </w:rPr>
        <w:t xml:space="preserve"> рассмотрение всех вопросов обеспечения безопасности, связанных с его применением. Пользователь настоящего стандарта несет ответственность за установление соответствующих правил по технике безопасности и охране здоровья, а также определяет целесообразность применения законодательных ограничений перед его использованием.</w:t>
      </w:r>
    </w:p>
    <w:p w:rsidR="007753A3" w:rsidRDefault="00270A8B" w:rsidP="00270A8B">
      <w:pPr>
        <w:ind w:firstLine="567"/>
        <w:rPr>
          <w:rStyle w:val="FontStyle140"/>
          <w:rFonts w:ascii="Times New Roman" w:hAnsi="Times New Roman" w:cs="Times New Roman"/>
          <w:b/>
          <w:color w:val="auto"/>
          <w:sz w:val="24"/>
          <w:szCs w:val="24"/>
          <w:lang w:eastAsia="en-US"/>
        </w:rPr>
      </w:pPr>
      <w:r w:rsidRPr="00270A8B">
        <w:rPr>
          <w:rFonts w:eastAsiaTheme="minorEastAsia"/>
          <w:color w:val="000000"/>
          <w:sz w:val="24"/>
          <w:szCs w:val="24"/>
          <w:lang w:eastAsia="en-US"/>
        </w:rPr>
        <w:t>1.4 Настоящий стандарт разработан в соответствии с международно-признанными принципами стандартизации, установленными в Решении о принципах разработки международных</w:t>
      </w:r>
      <w:r w:rsidRPr="00270A8B">
        <w:rPr>
          <w:rStyle w:val="FontStyle140"/>
          <w:rFonts w:ascii="Times New Roman" w:hAnsi="Times New Roman" w:cs="Times New Roman"/>
          <w:color w:val="auto"/>
          <w:sz w:val="24"/>
          <w:szCs w:val="24"/>
          <w:lang w:eastAsia="en-US"/>
        </w:rPr>
        <w:t xml:space="preserve"> стандартов, руководствах и рекомендациях, выпущенными Комитетом по техническим барьерам в торговле (TBT) Всемирной торговой организации.</w:t>
      </w:r>
    </w:p>
    <w:p w:rsidR="00270A8B" w:rsidRPr="00E12D8D" w:rsidRDefault="00270A8B" w:rsidP="00270A8B">
      <w:pPr>
        <w:ind w:firstLine="0"/>
        <w:rPr>
          <w:rStyle w:val="FontStyle140"/>
          <w:rFonts w:ascii="Times New Roman" w:hAnsi="Times New Roman" w:cs="Times New Roman"/>
          <w:b/>
          <w:color w:val="auto"/>
          <w:sz w:val="24"/>
          <w:szCs w:val="24"/>
          <w:lang w:eastAsia="en-US"/>
        </w:rPr>
      </w:pPr>
    </w:p>
    <w:p w:rsidR="00ED6E8C" w:rsidRPr="00E12D8D" w:rsidRDefault="00ED6E8C" w:rsidP="00342003">
      <w:pPr>
        <w:ind w:firstLine="567"/>
        <w:rPr>
          <w:rStyle w:val="FontStyle140"/>
          <w:rFonts w:ascii="Times New Roman" w:hAnsi="Times New Roman" w:cs="Times New Roman"/>
          <w:color w:val="auto"/>
          <w:sz w:val="24"/>
          <w:szCs w:val="24"/>
          <w:lang w:eastAsia="en-US"/>
        </w:rPr>
      </w:pPr>
      <w:r w:rsidRPr="00E12D8D">
        <w:rPr>
          <w:rStyle w:val="FontStyle140"/>
          <w:rFonts w:ascii="Times New Roman" w:hAnsi="Times New Roman" w:cs="Times New Roman"/>
          <w:b/>
          <w:color w:val="auto"/>
          <w:sz w:val="24"/>
          <w:szCs w:val="24"/>
          <w:lang w:eastAsia="en-US"/>
        </w:rPr>
        <w:t>2 Нормативные ссылки</w:t>
      </w:r>
    </w:p>
    <w:p w:rsidR="007C6856" w:rsidRPr="00E12D8D" w:rsidRDefault="007C6856" w:rsidP="00342003">
      <w:pPr>
        <w:pStyle w:val="Style17"/>
        <w:widowControl/>
        <w:ind w:firstLine="567"/>
        <w:rPr>
          <w:rStyle w:val="FontStyle140"/>
          <w:rFonts w:ascii="Times New Roman" w:hAnsi="Times New Roman" w:cs="Times New Roman"/>
          <w:color w:val="auto"/>
          <w:sz w:val="24"/>
          <w:szCs w:val="24"/>
          <w:lang w:eastAsia="en-US"/>
        </w:rPr>
      </w:pPr>
    </w:p>
    <w:p w:rsidR="00880D41" w:rsidRDefault="00880D41" w:rsidP="00324043">
      <w:pPr>
        <w:pStyle w:val="Style30"/>
        <w:widowControl/>
        <w:ind w:firstLine="567"/>
        <w:rPr>
          <w:rStyle w:val="FontStyle45"/>
          <w:rFonts w:ascii="Times New Roman" w:cs="Times New Roman"/>
          <w:b w:val="0"/>
          <w:color w:val="auto"/>
          <w:lang w:eastAsia="en-US"/>
        </w:rPr>
      </w:pPr>
      <w:r w:rsidRPr="00E12D8D">
        <w:rPr>
          <w:rStyle w:val="FontStyle45"/>
          <w:rFonts w:ascii="Times New Roman" w:cs="Times New Roman"/>
          <w:b w:val="0"/>
          <w:color w:val="auto"/>
          <w:lang w:eastAsia="en-US"/>
        </w:rPr>
        <w:t>Для применения настоящего стандарта необходимы следующие ссылочные документы</w:t>
      </w:r>
      <w:r w:rsidR="00270A8B">
        <w:rPr>
          <w:rStyle w:val="FontStyle45"/>
          <w:rFonts w:ascii="Times New Roman" w:cs="Times New Roman"/>
          <w:b w:val="0"/>
          <w:color w:val="auto"/>
          <w:lang w:eastAsia="en-US"/>
        </w:rPr>
        <w:t xml:space="preserve"> по стандартизации</w:t>
      </w:r>
      <w:r w:rsidR="00324043" w:rsidRPr="00E12D8D">
        <w:rPr>
          <w:rStyle w:val="FontStyle45"/>
          <w:rFonts w:ascii="Times New Roman" w:cs="Times New Roman"/>
          <w:b w:val="0"/>
          <w:color w:val="auto"/>
          <w:lang w:eastAsia="en-US"/>
        </w:rPr>
        <w:t xml:space="preserve">. Для </w:t>
      </w:r>
      <w:r w:rsidR="00BC3DEB">
        <w:rPr>
          <w:rStyle w:val="FontStyle45"/>
          <w:rFonts w:ascii="Times New Roman" w:cs="Times New Roman"/>
          <w:b w:val="0"/>
          <w:color w:val="auto"/>
          <w:lang w:val="kk-KZ" w:eastAsia="en-US"/>
        </w:rPr>
        <w:t>не</w:t>
      </w:r>
      <w:r w:rsidR="00324043" w:rsidRPr="00E12D8D">
        <w:rPr>
          <w:rStyle w:val="FontStyle45"/>
          <w:rFonts w:ascii="Times New Roman" w:cs="Times New Roman"/>
          <w:b w:val="0"/>
          <w:color w:val="auto"/>
          <w:lang w:eastAsia="en-US"/>
        </w:rPr>
        <w:t xml:space="preserve">датированных ссылок применяют </w:t>
      </w:r>
      <w:r w:rsidR="00BC3DEB">
        <w:rPr>
          <w:rStyle w:val="FontStyle45"/>
          <w:rFonts w:ascii="Times New Roman" w:cs="Times New Roman"/>
          <w:b w:val="0"/>
          <w:color w:val="auto"/>
          <w:lang w:val="kk-KZ" w:eastAsia="en-US"/>
        </w:rPr>
        <w:t xml:space="preserve">последнее издание </w:t>
      </w:r>
      <w:r w:rsidR="00324043" w:rsidRPr="00E12D8D">
        <w:rPr>
          <w:rStyle w:val="FontStyle45"/>
          <w:rFonts w:ascii="Times New Roman" w:cs="Times New Roman"/>
          <w:b w:val="0"/>
          <w:color w:val="auto"/>
          <w:lang w:eastAsia="en-US"/>
        </w:rPr>
        <w:t>ссылочного  документа, (включая все его изменения)</w:t>
      </w:r>
      <w:r w:rsidRPr="00E12D8D">
        <w:rPr>
          <w:rStyle w:val="FontStyle45"/>
          <w:rFonts w:ascii="Times New Roman" w:cs="Times New Roman"/>
          <w:b w:val="0"/>
          <w:color w:val="auto"/>
          <w:lang w:eastAsia="en-US"/>
        </w:rPr>
        <w:t>:</w:t>
      </w:r>
    </w:p>
    <w:p w:rsidR="000C3816" w:rsidRPr="000C3816" w:rsidRDefault="00EB6043" w:rsidP="00270A8B">
      <w:pPr>
        <w:pStyle w:val="Style30"/>
        <w:widowControl/>
        <w:ind w:firstLine="567"/>
        <w:rPr>
          <w:rStyle w:val="FontStyle45"/>
          <w:rFonts w:ascii="Times New Roman" w:cs="Times New Roman"/>
          <w:b w:val="0"/>
          <w:color w:val="auto"/>
          <w:lang w:val="en-US" w:eastAsia="zh-CN"/>
        </w:rPr>
      </w:pPr>
      <w:r>
        <w:rPr>
          <w:rStyle w:val="FontStyle45"/>
          <w:rFonts w:ascii="Times New Roman" w:cs="Times New Roman"/>
          <w:color w:val="auto"/>
          <w:lang w:val="en-US" w:eastAsia="zh-CN"/>
        </w:rPr>
        <w:t xml:space="preserve">2.1 </w:t>
      </w:r>
      <w:r w:rsidR="000C3816" w:rsidRPr="000C3816">
        <w:rPr>
          <w:rStyle w:val="FontStyle45"/>
          <w:rFonts w:ascii="Times New Roman" w:cs="Times New Roman"/>
          <w:color w:val="auto"/>
          <w:lang w:val="kk-KZ" w:eastAsia="zh-CN"/>
        </w:rPr>
        <w:t xml:space="preserve">Стандарты </w:t>
      </w:r>
      <w:r w:rsidR="000C3816" w:rsidRPr="000C3816">
        <w:rPr>
          <w:rStyle w:val="FontStyle45"/>
          <w:rFonts w:ascii="Times New Roman" w:cs="Times New Roman"/>
          <w:color w:val="auto"/>
          <w:lang w:val="en-US" w:eastAsia="zh-CN"/>
        </w:rPr>
        <w:t>ASTM</w:t>
      </w:r>
      <w:r w:rsidR="000C3816" w:rsidRPr="000C3816">
        <w:rPr>
          <w:rStyle w:val="FontStyle45"/>
          <w:rFonts w:ascii="Times New Roman" w:cs="Times New Roman"/>
          <w:color w:val="auto"/>
          <w:vertAlign w:val="superscript"/>
          <w:lang w:val="en-US" w:eastAsia="zh-CN"/>
        </w:rPr>
        <w:t>3</w:t>
      </w:r>
      <w:r w:rsidR="000C3816">
        <w:rPr>
          <w:rStyle w:val="FontStyle45"/>
          <w:rFonts w:ascii="Times New Roman" w:cs="Times New Roman"/>
          <w:b w:val="0"/>
          <w:color w:val="auto"/>
          <w:lang w:val="en-US" w:eastAsia="zh-CN"/>
        </w:rPr>
        <w:t>:</w:t>
      </w:r>
    </w:p>
    <w:p w:rsidR="00270A8B" w:rsidRPr="00270A8B" w:rsidRDefault="00270A8B" w:rsidP="00270A8B">
      <w:pPr>
        <w:pStyle w:val="Style30"/>
        <w:widowControl/>
        <w:ind w:firstLine="567"/>
        <w:rPr>
          <w:rStyle w:val="FontStyle45"/>
          <w:rFonts w:ascii="Times New Roman" w:cs="Times New Roman"/>
          <w:b w:val="0"/>
          <w:color w:val="auto"/>
          <w:lang w:val="en-US" w:eastAsia="en-US"/>
        </w:rPr>
      </w:pPr>
      <w:proofErr w:type="gramStart"/>
      <w:r>
        <w:rPr>
          <w:rStyle w:val="FontStyle45"/>
          <w:rFonts w:ascii="Times New Roman" w:cs="Times New Roman"/>
          <w:b w:val="0"/>
          <w:color w:val="auto"/>
          <w:lang w:val="en-US" w:eastAsia="zh-CN"/>
        </w:rPr>
        <w:t>ASTM</w:t>
      </w:r>
      <w:r w:rsidRPr="00270A8B">
        <w:rPr>
          <w:rStyle w:val="FontStyle45"/>
          <w:rFonts w:ascii="Times New Roman" w:cs="Times New Roman"/>
          <w:b w:val="0"/>
          <w:color w:val="auto"/>
          <w:lang w:val="en-US" w:eastAsia="zh-CN"/>
        </w:rPr>
        <w:t xml:space="preserve"> </w:t>
      </w:r>
      <w:r w:rsidRPr="00270A8B">
        <w:rPr>
          <w:rStyle w:val="FontStyle45"/>
          <w:rFonts w:ascii="Times New Roman" w:cs="Times New Roman"/>
          <w:b w:val="0"/>
          <w:color w:val="auto"/>
          <w:lang w:val="en-US" w:eastAsia="en-US"/>
        </w:rPr>
        <w:t>D121-15 Standard Terminology of Coal and Coke (</w:t>
      </w:r>
      <w:r w:rsidRPr="00270A8B">
        <w:rPr>
          <w:rStyle w:val="FontStyle45"/>
          <w:rFonts w:ascii="Times New Roman" w:cs="Times New Roman"/>
          <w:b w:val="0"/>
          <w:color w:val="auto"/>
          <w:lang w:eastAsia="en-US"/>
        </w:rPr>
        <w:t>Терминология</w:t>
      </w:r>
      <w:r w:rsidRPr="00270A8B">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по</w:t>
      </w:r>
      <w:r w:rsidRPr="00270A8B">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углю</w:t>
      </w:r>
      <w:r w:rsidRPr="00270A8B">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и</w:t>
      </w:r>
      <w:r w:rsidRPr="00270A8B">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коксу</w:t>
      </w:r>
      <w:r w:rsidRPr="00270A8B">
        <w:rPr>
          <w:rStyle w:val="FontStyle45"/>
          <w:rFonts w:ascii="Times New Roman" w:cs="Times New Roman"/>
          <w:b w:val="0"/>
          <w:color w:val="auto"/>
          <w:lang w:val="en-US" w:eastAsia="en-US"/>
        </w:rPr>
        <w:t>).</w:t>
      </w:r>
      <w:proofErr w:type="gramEnd"/>
    </w:p>
    <w:p w:rsidR="00270A8B" w:rsidRPr="00270A8B" w:rsidRDefault="00270A8B" w:rsidP="00270A8B">
      <w:pPr>
        <w:pStyle w:val="Style30"/>
        <w:widowControl/>
        <w:ind w:firstLine="567"/>
        <w:rPr>
          <w:rStyle w:val="FontStyle45"/>
          <w:rFonts w:ascii="Times New Roman" w:cs="Times New Roman"/>
          <w:b w:val="0"/>
          <w:color w:val="auto"/>
          <w:lang w:val="en-US" w:eastAsia="en-US"/>
        </w:rPr>
      </w:pPr>
      <w:r>
        <w:rPr>
          <w:rStyle w:val="FontStyle45"/>
          <w:rFonts w:ascii="Times New Roman" w:cs="Times New Roman"/>
          <w:b w:val="0"/>
          <w:color w:val="auto"/>
          <w:lang w:val="en-US" w:eastAsia="zh-CN"/>
        </w:rPr>
        <w:t>ASTM</w:t>
      </w:r>
      <w:r w:rsidRPr="00270A8B">
        <w:rPr>
          <w:rStyle w:val="FontStyle45"/>
          <w:rFonts w:ascii="Times New Roman" w:cs="Times New Roman"/>
          <w:b w:val="0"/>
          <w:color w:val="auto"/>
          <w:lang w:val="en-US" w:eastAsia="zh-CN"/>
        </w:rPr>
        <w:t xml:space="preserve"> </w:t>
      </w:r>
      <w:r w:rsidRPr="00270A8B">
        <w:rPr>
          <w:rStyle w:val="FontStyle45"/>
          <w:rFonts w:ascii="Times New Roman" w:cs="Times New Roman"/>
          <w:b w:val="0"/>
          <w:color w:val="auto"/>
          <w:lang w:val="en-US" w:eastAsia="en-US"/>
        </w:rPr>
        <w:t>D388-19</w:t>
      </w:r>
      <w:r>
        <w:rPr>
          <w:rStyle w:val="FontStyle45"/>
          <w:rFonts w:ascii="Times New Roman" w:cs="Times New Roman"/>
          <w:b w:val="0"/>
          <w:color w:val="auto"/>
          <w:lang w:eastAsia="en-US"/>
        </w:rPr>
        <w:t>а</w:t>
      </w:r>
      <w:r w:rsidRPr="00270A8B">
        <w:rPr>
          <w:rStyle w:val="FontStyle45"/>
          <w:rFonts w:ascii="Times New Roman" w:cs="Times New Roman"/>
          <w:b w:val="0"/>
          <w:color w:val="auto"/>
          <w:lang w:val="en-US" w:eastAsia="en-US"/>
        </w:rPr>
        <w:t xml:space="preserve"> Standard Classification of Coals by Rank (</w:t>
      </w:r>
      <w:r w:rsidRPr="00270A8B">
        <w:rPr>
          <w:rStyle w:val="FontStyle45"/>
          <w:rFonts w:ascii="Times New Roman" w:cs="Times New Roman"/>
          <w:b w:val="0"/>
          <w:color w:val="auto"/>
          <w:lang w:eastAsia="en-US"/>
        </w:rPr>
        <w:t>Классификация</w:t>
      </w:r>
      <w:r w:rsidRPr="00270A8B">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угля</w:t>
      </w:r>
      <w:r w:rsidRPr="00270A8B">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по</w:t>
      </w:r>
      <w:r w:rsidRPr="00270A8B">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типу</w:t>
      </w:r>
      <w:r w:rsidRPr="00270A8B">
        <w:rPr>
          <w:rStyle w:val="FontStyle45"/>
          <w:rFonts w:ascii="Times New Roman" w:cs="Times New Roman"/>
          <w:b w:val="0"/>
          <w:color w:val="auto"/>
          <w:lang w:val="en-US" w:eastAsia="en-US"/>
        </w:rPr>
        <w:t>).</w:t>
      </w:r>
    </w:p>
    <w:p w:rsidR="00270A8B" w:rsidRPr="00270A8B" w:rsidRDefault="00270A8B" w:rsidP="00270A8B">
      <w:pPr>
        <w:pStyle w:val="Style30"/>
        <w:widowControl/>
        <w:ind w:firstLine="567"/>
        <w:rPr>
          <w:rStyle w:val="FontStyle45"/>
          <w:rFonts w:ascii="Times New Roman" w:cs="Times New Roman"/>
          <w:b w:val="0"/>
          <w:color w:val="auto"/>
          <w:lang w:val="en-US" w:eastAsia="en-US"/>
        </w:rPr>
      </w:pPr>
      <w:r>
        <w:rPr>
          <w:rStyle w:val="FontStyle45"/>
          <w:rFonts w:ascii="Times New Roman" w:cs="Times New Roman"/>
          <w:b w:val="0"/>
          <w:color w:val="auto"/>
          <w:lang w:val="en-US" w:eastAsia="zh-CN"/>
        </w:rPr>
        <w:t>ASTM</w:t>
      </w:r>
      <w:r w:rsidRPr="00270A8B">
        <w:rPr>
          <w:rStyle w:val="FontStyle45"/>
          <w:rFonts w:ascii="Times New Roman" w:cs="Times New Roman"/>
          <w:b w:val="0"/>
          <w:color w:val="auto"/>
          <w:lang w:val="en-US" w:eastAsia="zh-CN"/>
        </w:rPr>
        <w:t xml:space="preserve"> </w:t>
      </w:r>
      <w:r w:rsidRPr="00270A8B">
        <w:rPr>
          <w:rStyle w:val="FontStyle45"/>
          <w:rFonts w:ascii="Times New Roman" w:cs="Times New Roman"/>
          <w:b w:val="0"/>
          <w:color w:val="auto"/>
          <w:lang w:val="en-US" w:eastAsia="en-US"/>
        </w:rPr>
        <w:t>D2013-20 Standard Practice for Preparing Coal Samples for Analysis (</w:t>
      </w:r>
      <w:r w:rsidRPr="00270A8B">
        <w:rPr>
          <w:rStyle w:val="FontStyle45"/>
          <w:rFonts w:ascii="Times New Roman" w:cs="Times New Roman"/>
          <w:b w:val="0"/>
          <w:color w:val="auto"/>
          <w:lang w:eastAsia="en-US"/>
        </w:rPr>
        <w:t>Практика</w:t>
      </w:r>
      <w:r w:rsidRPr="00270A8B">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по</w:t>
      </w:r>
      <w:r w:rsidRPr="00270A8B">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подготовке</w:t>
      </w:r>
      <w:r w:rsidRPr="00270A8B">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образцов</w:t>
      </w:r>
      <w:r w:rsidRPr="00270A8B">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угля</w:t>
      </w:r>
      <w:r w:rsidRPr="00270A8B">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для</w:t>
      </w:r>
      <w:r w:rsidRPr="00270A8B">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анализа</w:t>
      </w:r>
      <w:r w:rsidRPr="00270A8B">
        <w:rPr>
          <w:rStyle w:val="FontStyle45"/>
          <w:rFonts w:ascii="Times New Roman" w:cs="Times New Roman"/>
          <w:b w:val="0"/>
          <w:color w:val="auto"/>
          <w:lang w:val="en-US" w:eastAsia="en-US"/>
        </w:rPr>
        <w:t>).</w:t>
      </w:r>
    </w:p>
    <w:p w:rsidR="00EB6043" w:rsidRPr="00270A8B" w:rsidRDefault="00EB6043" w:rsidP="00EB6043">
      <w:pPr>
        <w:pStyle w:val="Style30"/>
        <w:widowControl/>
        <w:ind w:firstLine="567"/>
        <w:rPr>
          <w:rStyle w:val="FontStyle45"/>
          <w:rFonts w:ascii="Times New Roman" w:cs="Times New Roman"/>
          <w:b w:val="0"/>
          <w:color w:val="auto"/>
          <w:lang w:val="en-US" w:eastAsia="en-US"/>
        </w:rPr>
      </w:pPr>
      <w:r>
        <w:rPr>
          <w:rStyle w:val="FontStyle45"/>
          <w:rFonts w:ascii="Times New Roman" w:cs="Times New Roman"/>
          <w:b w:val="0"/>
          <w:color w:val="auto"/>
          <w:lang w:val="en-US" w:eastAsia="zh-CN"/>
        </w:rPr>
        <w:t>ASTM</w:t>
      </w:r>
      <w:r w:rsidRPr="00270A8B">
        <w:rPr>
          <w:rStyle w:val="FontStyle45"/>
          <w:rFonts w:ascii="Times New Roman" w:cs="Times New Roman"/>
          <w:b w:val="0"/>
          <w:color w:val="auto"/>
          <w:lang w:val="en-US" w:eastAsia="zh-CN"/>
        </w:rPr>
        <w:t xml:space="preserve"> </w:t>
      </w:r>
      <w:r w:rsidRPr="00270A8B">
        <w:rPr>
          <w:rStyle w:val="FontStyle45"/>
          <w:rFonts w:ascii="Times New Roman" w:cs="Times New Roman"/>
          <w:b w:val="0"/>
          <w:color w:val="auto"/>
          <w:lang w:val="en-US" w:eastAsia="en-US"/>
        </w:rPr>
        <w:t>D2234/D2234M-19 Standard Practice for Collection of a Gross Sample of Coal (</w:t>
      </w:r>
      <w:r w:rsidRPr="00270A8B">
        <w:rPr>
          <w:rStyle w:val="FontStyle45"/>
          <w:rFonts w:ascii="Times New Roman" w:cs="Times New Roman"/>
          <w:b w:val="0"/>
          <w:color w:val="auto"/>
          <w:lang w:eastAsia="en-US"/>
        </w:rPr>
        <w:t>Практика</w:t>
      </w:r>
      <w:r w:rsidRPr="00270A8B">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по</w:t>
      </w:r>
      <w:r w:rsidRPr="00270A8B">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сбо</w:t>
      </w:r>
      <w:r>
        <w:rPr>
          <w:rStyle w:val="FontStyle45"/>
          <w:rFonts w:ascii="Times New Roman" w:cs="Times New Roman"/>
          <w:b w:val="0"/>
          <w:color w:val="auto"/>
          <w:lang w:eastAsia="en-US"/>
        </w:rPr>
        <w:t>ру</w:t>
      </w:r>
      <w:r w:rsidRPr="00270A8B">
        <w:rPr>
          <w:rStyle w:val="FontStyle45"/>
          <w:rFonts w:ascii="Times New Roman" w:cs="Times New Roman"/>
          <w:b w:val="0"/>
          <w:color w:val="auto"/>
          <w:lang w:val="en-US" w:eastAsia="en-US"/>
        </w:rPr>
        <w:t xml:space="preserve"> </w:t>
      </w:r>
      <w:r>
        <w:rPr>
          <w:rStyle w:val="FontStyle45"/>
          <w:rFonts w:ascii="Times New Roman" w:cs="Times New Roman"/>
          <w:b w:val="0"/>
          <w:color w:val="auto"/>
          <w:lang w:eastAsia="en-US"/>
        </w:rPr>
        <w:t>выборки</w:t>
      </w:r>
      <w:r w:rsidRPr="00270A8B">
        <w:rPr>
          <w:rStyle w:val="FontStyle45"/>
          <w:rFonts w:ascii="Times New Roman" w:cs="Times New Roman"/>
          <w:b w:val="0"/>
          <w:color w:val="auto"/>
          <w:lang w:val="en-US" w:eastAsia="en-US"/>
        </w:rPr>
        <w:t xml:space="preserve"> </w:t>
      </w:r>
      <w:r>
        <w:rPr>
          <w:rStyle w:val="FontStyle45"/>
          <w:rFonts w:ascii="Times New Roman" w:cs="Times New Roman"/>
          <w:b w:val="0"/>
          <w:color w:val="auto"/>
          <w:lang w:eastAsia="en-US"/>
        </w:rPr>
        <w:t>угля</w:t>
      </w:r>
      <w:r w:rsidRPr="00270A8B">
        <w:rPr>
          <w:rStyle w:val="FontStyle45"/>
          <w:rFonts w:ascii="Times New Roman" w:cs="Times New Roman"/>
          <w:b w:val="0"/>
          <w:color w:val="auto"/>
          <w:lang w:val="en-US" w:eastAsia="en-US"/>
        </w:rPr>
        <w:t xml:space="preserve"> </w:t>
      </w:r>
      <w:r>
        <w:rPr>
          <w:rStyle w:val="FontStyle45"/>
          <w:rFonts w:ascii="Times New Roman" w:cs="Times New Roman"/>
          <w:b w:val="0"/>
          <w:color w:val="auto"/>
          <w:lang w:eastAsia="en-US"/>
        </w:rPr>
        <w:t>большого</w:t>
      </w:r>
      <w:r w:rsidRPr="00270A8B">
        <w:rPr>
          <w:rStyle w:val="FontStyle45"/>
          <w:rFonts w:ascii="Times New Roman" w:cs="Times New Roman"/>
          <w:b w:val="0"/>
          <w:color w:val="auto"/>
          <w:lang w:val="en-US" w:eastAsia="en-US"/>
        </w:rPr>
        <w:t xml:space="preserve"> </w:t>
      </w:r>
      <w:r>
        <w:rPr>
          <w:rStyle w:val="FontStyle45"/>
          <w:rFonts w:ascii="Times New Roman" w:cs="Times New Roman"/>
          <w:b w:val="0"/>
          <w:color w:val="auto"/>
          <w:lang w:eastAsia="en-US"/>
        </w:rPr>
        <w:t>объема</w:t>
      </w:r>
      <w:r w:rsidRPr="00270A8B">
        <w:rPr>
          <w:rStyle w:val="FontStyle45"/>
          <w:rFonts w:ascii="Times New Roman" w:cs="Times New Roman"/>
          <w:b w:val="0"/>
          <w:color w:val="auto"/>
          <w:lang w:val="en-US" w:eastAsia="en-US"/>
        </w:rPr>
        <w:t>).</w:t>
      </w:r>
    </w:p>
    <w:p w:rsidR="00EB6043" w:rsidRPr="00EB6043" w:rsidRDefault="00EB6043" w:rsidP="00EB6043">
      <w:pPr>
        <w:pStyle w:val="Style30"/>
        <w:widowControl/>
        <w:pBdr>
          <w:bottom w:val="single" w:sz="4" w:space="1" w:color="auto"/>
        </w:pBdr>
        <w:ind w:left="567" w:right="7087" w:firstLine="0"/>
        <w:rPr>
          <w:rStyle w:val="FontStyle45"/>
          <w:rFonts w:ascii="Times New Roman" w:cs="Times New Roman"/>
          <w:b w:val="0"/>
          <w:color w:val="auto"/>
          <w:sz w:val="20"/>
          <w:szCs w:val="20"/>
          <w:lang w:val="kk-KZ" w:eastAsia="zh-CN"/>
        </w:rPr>
      </w:pPr>
    </w:p>
    <w:p w:rsidR="00EB6043" w:rsidRDefault="00EB6043" w:rsidP="00270A8B">
      <w:pPr>
        <w:pStyle w:val="Style30"/>
        <w:widowControl/>
        <w:ind w:firstLine="567"/>
        <w:rPr>
          <w:rStyle w:val="FontStyle45"/>
          <w:rFonts w:ascii="Times New Roman" w:cs="Times New Roman"/>
          <w:b w:val="0"/>
          <w:color w:val="auto"/>
          <w:sz w:val="20"/>
          <w:szCs w:val="20"/>
          <w:lang w:val="kk-KZ" w:eastAsia="zh-CN"/>
        </w:rPr>
      </w:pPr>
      <w:r w:rsidRPr="00EB6043">
        <w:rPr>
          <w:rStyle w:val="FontStyle45"/>
          <w:rFonts w:ascii="Times New Roman" w:cs="Times New Roman"/>
          <w:b w:val="0"/>
          <w:color w:val="auto"/>
          <w:sz w:val="20"/>
          <w:szCs w:val="20"/>
          <w:vertAlign w:val="superscript"/>
          <w:lang w:eastAsia="zh-CN"/>
        </w:rPr>
        <w:t xml:space="preserve">1 </w:t>
      </w:r>
      <w:r w:rsidRPr="00EB6043">
        <w:rPr>
          <w:rStyle w:val="FontStyle45"/>
          <w:rFonts w:ascii="Times New Roman" w:cs="Times New Roman"/>
          <w:b w:val="0"/>
          <w:color w:val="auto"/>
          <w:sz w:val="20"/>
          <w:szCs w:val="20"/>
          <w:lang w:eastAsia="zh-CN"/>
        </w:rPr>
        <w:t xml:space="preserve">Данный метод испытаний относится к компетенции комитета </w:t>
      </w:r>
      <w:r w:rsidRPr="00EB6043">
        <w:rPr>
          <w:rStyle w:val="FontStyle45"/>
          <w:rFonts w:ascii="Times New Roman" w:cs="Times New Roman"/>
          <w:b w:val="0"/>
          <w:color w:val="auto"/>
          <w:sz w:val="20"/>
          <w:szCs w:val="20"/>
          <w:lang w:val="en-US" w:eastAsia="zh-CN"/>
        </w:rPr>
        <w:t>ASTM</w:t>
      </w:r>
      <w:r w:rsidRPr="00EB6043">
        <w:rPr>
          <w:rStyle w:val="FontStyle45"/>
          <w:rFonts w:ascii="Times New Roman" w:cs="Times New Roman"/>
          <w:b w:val="0"/>
          <w:color w:val="auto"/>
          <w:sz w:val="20"/>
          <w:szCs w:val="20"/>
          <w:lang w:eastAsia="zh-CN"/>
        </w:rPr>
        <w:t xml:space="preserve"> </w:t>
      </w:r>
      <w:r w:rsidRPr="00EB6043">
        <w:rPr>
          <w:rStyle w:val="FontStyle45"/>
          <w:rFonts w:ascii="Times New Roman" w:cs="Times New Roman"/>
          <w:b w:val="0"/>
          <w:color w:val="auto"/>
          <w:sz w:val="20"/>
          <w:szCs w:val="20"/>
          <w:lang w:val="en-US" w:eastAsia="zh-CN"/>
        </w:rPr>
        <w:t>D</w:t>
      </w:r>
      <w:r w:rsidRPr="00EB6043">
        <w:rPr>
          <w:rStyle w:val="FontStyle45"/>
          <w:rFonts w:ascii="Times New Roman" w:cs="Times New Roman"/>
          <w:b w:val="0"/>
          <w:color w:val="auto"/>
          <w:sz w:val="20"/>
          <w:szCs w:val="20"/>
          <w:lang w:eastAsia="zh-CN"/>
        </w:rPr>
        <w:t xml:space="preserve">05 </w:t>
      </w:r>
      <w:r>
        <w:rPr>
          <w:rStyle w:val="FontStyle45"/>
          <w:rFonts w:ascii="Times New Roman" w:cs="Times New Roman"/>
          <w:b w:val="0"/>
          <w:color w:val="auto"/>
          <w:sz w:val="20"/>
          <w:szCs w:val="20"/>
          <w:lang w:val="kk-KZ" w:eastAsia="zh-CN"/>
        </w:rPr>
        <w:t>«Уголь и кокс»</w:t>
      </w:r>
      <w:r w:rsidRPr="00EB6043">
        <w:rPr>
          <w:rStyle w:val="FontStyle45"/>
          <w:rFonts w:ascii="Times New Roman" w:cs="Times New Roman"/>
          <w:b w:val="0"/>
          <w:color w:val="auto"/>
          <w:sz w:val="20"/>
          <w:szCs w:val="20"/>
          <w:lang w:eastAsia="zh-CN"/>
        </w:rPr>
        <w:t xml:space="preserve"> и является прямой обязанностью подкомитета </w:t>
      </w:r>
      <w:r w:rsidRPr="00EB6043">
        <w:rPr>
          <w:rStyle w:val="FontStyle45"/>
          <w:rFonts w:ascii="Times New Roman" w:cs="Times New Roman"/>
          <w:b w:val="0"/>
          <w:color w:val="auto"/>
          <w:sz w:val="20"/>
          <w:szCs w:val="20"/>
          <w:lang w:val="en-US" w:eastAsia="zh-CN"/>
        </w:rPr>
        <w:t>D</w:t>
      </w:r>
      <w:r w:rsidRPr="00EB6043">
        <w:rPr>
          <w:rStyle w:val="FontStyle45"/>
          <w:rFonts w:ascii="Times New Roman" w:cs="Times New Roman"/>
          <w:b w:val="0"/>
          <w:color w:val="auto"/>
          <w:sz w:val="20"/>
          <w:szCs w:val="20"/>
          <w:lang w:eastAsia="zh-CN"/>
        </w:rPr>
        <w:t xml:space="preserve">05.21 </w:t>
      </w:r>
      <w:r>
        <w:rPr>
          <w:rStyle w:val="FontStyle45"/>
          <w:rFonts w:ascii="Times New Roman" w:cs="Times New Roman"/>
          <w:b w:val="0"/>
          <w:color w:val="auto"/>
          <w:sz w:val="20"/>
          <w:szCs w:val="20"/>
          <w:lang w:val="kk-KZ" w:eastAsia="zh-CN"/>
        </w:rPr>
        <w:t>«Методы анализа»</w:t>
      </w:r>
      <w:r w:rsidRPr="00EB6043">
        <w:rPr>
          <w:rStyle w:val="FontStyle45"/>
          <w:rFonts w:ascii="Times New Roman" w:cs="Times New Roman"/>
          <w:b w:val="0"/>
          <w:color w:val="auto"/>
          <w:sz w:val="20"/>
          <w:szCs w:val="20"/>
          <w:lang w:eastAsia="zh-CN"/>
        </w:rPr>
        <w:t>.</w:t>
      </w:r>
    </w:p>
    <w:p w:rsidR="00EB6043" w:rsidRDefault="00EB6043" w:rsidP="00270A8B">
      <w:pPr>
        <w:pStyle w:val="Style30"/>
        <w:widowControl/>
        <w:ind w:firstLine="567"/>
        <w:rPr>
          <w:rStyle w:val="FontStyle45"/>
          <w:rFonts w:ascii="Times New Roman" w:cs="Times New Roman"/>
          <w:b w:val="0"/>
          <w:color w:val="auto"/>
          <w:sz w:val="20"/>
          <w:szCs w:val="20"/>
          <w:lang w:val="kk-KZ" w:eastAsia="zh-CN"/>
        </w:rPr>
      </w:pPr>
      <w:r w:rsidRPr="00EB6043">
        <w:rPr>
          <w:rStyle w:val="FontStyle45"/>
          <w:rFonts w:ascii="Times New Roman" w:cs="Times New Roman"/>
          <w:b w:val="0"/>
          <w:color w:val="auto"/>
          <w:sz w:val="20"/>
          <w:szCs w:val="20"/>
          <w:vertAlign w:val="superscript"/>
          <w:lang w:val="kk-KZ" w:eastAsia="zh-CN"/>
        </w:rPr>
        <w:t>2</w:t>
      </w:r>
      <w:r>
        <w:rPr>
          <w:rStyle w:val="FontStyle45"/>
          <w:rFonts w:ascii="Times New Roman" w:cs="Times New Roman"/>
          <w:b w:val="0"/>
          <w:color w:val="auto"/>
          <w:sz w:val="20"/>
          <w:szCs w:val="20"/>
          <w:lang w:val="kk-KZ" w:eastAsia="zh-CN"/>
        </w:rPr>
        <w:t xml:space="preserve"> </w:t>
      </w:r>
      <w:r w:rsidRPr="00EB6043">
        <w:rPr>
          <w:rStyle w:val="FontStyle45"/>
          <w:rFonts w:ascii="Times New Roman" w:cs="Times New Roman"/>
          <w:b w:val="0"/>
          <w:color w:val="auto"/>
          <w:sz w:val="20"/>
          <w:szCs w:val="20"/>
          <w:lang w:val="kk-KZ" w:eastAsia="zh-CN"/>
        </w:rPr>
        <w:t>Номера жирным шрифтом в скобках указывают на список ссылок в конце данного стандарта.</w:t>
      </w:r>
    </w:p>
    <w:p w:rsidR="00EB6043" w:rsidRPr="00EB6043" w:rsidRDefault="00EB6043" w:rsidP="00EB6043">
      <w:pPr>
        <w:pStyle w:val="Style30"/>
        <w:widowControl/>
        <w:pBdr>
          <w:bottom w:val="single" w:sz="4" w:space="1" w:color="auto"/>
        </w:pBdr>
        <w:ind w:firstLine="567"/>
        <w:rPr>
          <w:rStyle w:val="FontStyle45"/>
          <w:rFonts w:ascii="Times New Roman" w:cs="Times New Roman"/>
          <w:b w:val="0"/>
          <w:color w:val="auto"/>
          <w:sz w:val="20"/>
          <w:szCs w:val="20"/>
          <w:lang w:val="kk-KZ" w:eastAsia="zh-CN"/>
        </w:rPr>
      </w:pPr>
      <w:r w:rsidRPr="00EB6043">
        <w:rPr>
          <w:rStyle w:val="FontStyle45"/>
          <w:rFonts w:ascii="Times New Roman" w:cs="Times New Roman"/>
          <w:b w:val="0"/>
          <w:color w:val="auto"/>
          <w:sz w:val="20"/>
          <w:szCs w:val="20"/>
          <w:vertAlign w:val="superscript"/>
          <w:lang w:val="kk-KZ" w:eastAsia="zh-CN"/>
        </w:rPr>
        <w:t>3</w:t>
      </w:r>
      <w:r>
        <w:rPr>
          <w:rStyle w:val="FontStyle45"/>
          <w:rFonts w:ascii="Times New Roman" w:cs="Times New Roman"/>
          <w:b w:val="0"/>
          <w:color w:val="auto"/>
          <w:sz w:val="20"/>
          <w:szCs w:val="20"/>
          <w:lang w:val="kk-KZ" w:eastAsia="zh-CN"/>
        </w:rPr>
        <w:t xml:space="preserve"> </w:t>
      </w:r>
      <w:r w:rsidRPr="00EB6043">
        <w:rPr>
          <w:rStyle w:val="FontStyle45"/>
          <w:rFonts w:ascii="Times New Roman" w:cs="Times New Roman"/>
          <w:b w:val="0"/>
          <w:color w:val="auto"/>
          <w:sz w:val="20"/>
          <w:szCs w:val="20"/>
          <w:lang w:val="kk-KZ" w:eastAsia="zh-CN"/>
        </w:rPr>
        <w:t>Ссылки на стандарты ASTM можно уточнить на сайте ASTM, www.astm.org, или в службе поддержки клиентов ASTM service@astm.org. За информацией по Ежегодному справоч</w:t>
      </w:r>
      <w:r>
        <w:rPr>
          <w:rStyle w:val="FontStyle45"/>
          <w:rFonts w:ascii="Times New Roman" w:cs="Times New Roman"/>
          <w:b w:val="0"/>
          <w:color w:val="auto"/>
          <w:sz w:val="20"/>
          <w:szCs w:val="20"/>
          <w:lang w:val="kk-KZ" w:eastAsia="zh-CN"/>
        </w:rPr>
        <w:t>нику стандартов ASTM обращаться</w:t>
      </w:r>
      <w:r w:rsidRPr="00EB6043">
        <w:rPr>
          <w:rStyle w:val="FontStyle45"/>
          <w:rFonts w:ascii="Times New Roman" w:cs="Times New Roman"/>
          <w:b w:val="0"/>
          <w:color w:val="auto"/>
          <w:sz w:val="20"/>
          <w:szCs w:val="20"/>
          <w:lang w:val="kk-KZ" w:eastAsia="zh-CN"/>
        </w:rPr>
        <w:t xml:space="preserve"> на страницу Перечня документов на веб-сайте ASTM.</w:t>
      </w:r>
    </w:p>
    <w:p w:rsidR="00EB6043" w:rsidRPr="009C035A" w:rsidRDefault="00EB6043" w:rsidP="00EB6043">
      <w:pPr>
        <w:pStyle w:val="Style30"/>
        <w:widowControl/>
        <w:ind w:firstLine="567"/>
        <w:rPr>
          <w:rStyle w:val="FontStyle45"/>
          <w:rFonts w:ascii="Times New Roman" w:cs="Times New Roman"/>
          <w:color w:val="auto"/>
          <w:lang w:val="en-US" w:eastAsia="zh-CN"/>
        </w:rPr>
      </w:pPr>
      <w:r w:rsidRPr="00F92519">
        <w:rPr>
          <w:rStyle w:val="FontStyle45"/>
          <w:rFonts w:ascii="Times New Roman" w:cs="Times New Roman"/>
          <w:color w:val="auto"/>
          <w:lang w:eastAsia="zh-CN"/>
        </w:rPr>
        <w:t>Проект</w:t>
      </w:r>
      <w:r w:rsidRPr="009C035A">
        <w:rPr>
          <w:rStyle w:val="FontStyle45"/>
          <w:rFonts w:ascii="Times New Roman" w:cs="Times New Roman"/>
          <w:color w:val="auto"/>
          <w:lang w:val="en-US" w:eastAsia="zh-CN"/>
        </w:rPr>
        <w:t xml:space="preserve">, </w:t>
      </w:r>
      <w:r w:rsidRPr="00F92519">
        <w:rPr>
          <w:rStyle w:val="FontStyle45"/>
          <w:rFonts w:ascii="Times New Roman" w:cs="Times New Roman"/>
          <w:color w:val="auto"/>
          <w:lang w:eastAsia="zh-CN"/>
        </w:rPr>
        <w:t>редакция</w:t>
      </w:r>
      <w:r w:rsidRPr="009C035A">
        <w:rPr>
          <w:rStyle w:val="FontStyle45"/>
          <w:rFonts w:ascii="Times New Roman" w:cs="Times New Roman"/>
          <w:color w:val="auto"/>
          <w:lang w:val="en-US" w:eastAsia="zh-CN"/>
        </w:rPr>
        <w:t xml:space="preserve"> 1</w:t>
      </w:r>
    </w:p>
    <w:p w:rsidR="00EB6043" w:rsidRPr="00270A8B" w:rsidRDefault="00EB6043" w:rsidP="00EB6043">
      <w:pPr>
        <w:pStyle w:val="Style30"/>
        <w:widowControl/>
        <w:ind w:firstLine="567"/>
        <w:rPr>
          <w:rStyle w:val="FontStyle45"/>
          <w:rFonts w:ascii="Times New Roman" w:cs="Times New Roman"/>
          <w:b w:val="0"/>
          <w:color w:val="auto"/>
          <w:lang w:val="en-US" w:eastAsia="en-US"/>
        </w:rPr>
      </w:pPr>
      <w:r>
        <w:rPr>
          <w:rStyle w:val="FontStyle45"/>
          <w:rFonts w:ascii="Times New Roman" w:cs="Times New Roman"/>
          <w:b w:val="0"/>
          <w:color w:val="auto"/>
          <w:lang w:val="en-US" w:eastAsia="zh-CN"/>
        </w:rPr>
        <w:lastRenderedPageBreak/>
        <w:t>ASTM</w:t>
      </w:r>
      <w:r w:rsidRPr="00270A8B">
        <w:rPr>
          <w:rStyle w:val="FontStyle45"/>
          <w:rFonts w:ascii="Times New Roman" w:cs="Times New Roman"/>
          <w:b w:val="0"/>
          <w:color w:val="auto"/>
          <w:lang w:val="en-US" w:eastAsia="zh-CN"/>
        </w:rPr>
        <w:t xml:space="preserve"> </w:t>
      </w:r>
      <w:r w:rsidRPr="00270A8B">
        <w:rPr>
          <w:rStyle w:val="FontStyle45"/>
          <w:rFonts w:ascii="Times New Roman" w:cs="Times New Roman"/>
          <w:b w:val="0"/>
          <w:color w:val="auto"/>
          <w:lang w:val="en-US" w:eastAsia="en-US"/>
        </w:rPr>
        <w:t>D3172-13 Standard Practice for Proximate Analysis of Coal and Coke (</w:t>
      </w:r>
      <w:r w:rsidRPr="00270A8B">
        <w:rPr>
          <w:rStyle w:val="FontStyle45"/>
          <w:rFonts w:ascii="Times New Roman" w:cs="Times New Roman"/>
          <w:b w:val="0"/>
          <w:color w:val="auto"/>
          <w:lang w:eastAsia="en-US"/>
        </w:rPr>
        <w:t>Практик</w:t>
      </w:r>
      <w:r>
        <w:rPr>
          <w:rStyle w:val="FontStyle45"/>
          <w:rFonts w:ascii="Times New Roman" w:cs="Times New Roman"/>
          <w:b w:val="0"/>
          <w:color w:val="auto"/>
          <w:lang w:eastAsia="en-US"/>
        </w:rPr>
        <w:t>а</w:t>
      </w:r>
      <w:r w:rsidRPr="00270A8B">
        <w:rPr>
          <w:rStyle w:val="FontStyle45"/>
          <w:rFonts w:ascii="Times New Roman" w:cs="Times New Roman"/>
          <w:b w:val="0"/>
          <w:color w:val="auto"/>
          <w:lang w:val="en-US" w:eastAsia="en-US"/>
        </w:rPr>
        <w:t xml:space="preserve"> </w:t>
      </w:r>
      <w:r>
        <w:rPr>
          <w:rStyle w:val="FontStyle45"/>
          <w:rFonts w:ascii="Times New Roman" w:cs="Times New Roman"/>
          <w:b w:val="0"/>
          <w:color w:val="auto"/>
          <w:lang w:eastAsia="en-US"/>
        </w:rPr>
        <w:t>экспресс</w:t>
      </w:r>
      <w:r w:rsidRPr="00270A8B">
        <w:rPr>
          <w:rStyle w:val="FontStyle45"/>
          <w:rFonts w:ascii="Times New Roman" w:cs="Times New Roman"/>
          <w:b w:val="0"/>
          <w:color w:val="auto"/>
          <w:lang w:val="en-US" w:eastAsia="en-US"/>
        </w:rPr>
        <w:t>-</w:t>
      </w:r>
      <w:r>
        <w:rPr>
          <w:rStyle w:val="FontStyle45"/>
          <w:rFonts w:ascii="Times New Roman" w:cs="Times New Roman"/>
          <w:b w:val="0"/>
          <w:color w:val="auto"/>
          <w:lang w:eastAsia="en-US"/>
        </w:rPr>
        <w:t>анализа</w:t>
      </w:r>
      <w:r w:rsidRPr="00270A8B">
        <w:rPr>
          <w:rStyle w:val="FontStyle45"/>
          <w:rFonts w:ascii="Times New Roman" w:cs="Times New Roman"/>
          <w:b w:val="0"/>
          <w:color w:val="auto"/>
          <w:lang w:val="en-US" w:eastAsia="en-US"/>
        </w:rPr>
        <w:t xml:space="preserve"> </w:t>
      </w:r>
      <w:r>
        <w:rPr>
          <w:rStyle w:val="FontStyle45"/>
          <w:rFonts w:ascii="Times New Roman" w:cs="Times New Roman"/>
          <w:b w:val="0"/>
          <w:color w:val="auto"/>
          <w:lang w:eastAsia="en-US"/>
        </w:rPr>
        <w:t>угля</w:t>
      </w:r>
      <w:r w:rsidRPr="00270A8B">
        <w:rPr>
          <w:rStyle w:val="FontStyle45"/>
          <w:rFonts w:ascii="Times New Roman" w:cs="Times New Roman"/>
          <w:b w:val="0"/>
          <w:color w:val="auto"/>
          <w:lang w:val="en-US" w:eastAsia="en-US"/>
        </w:rPr>
        <w:t xml:space="preserve"> </w:t>
      </w:r>
      <w:r>
        <w:rPr>
          <w:rStyle w:val="FontStyle45"/>
          <w:rFonts w:ascii="Times New Roman" w:cs="Times New Roman"/>
          <w:b w:val="0"/>
          <w:color w:val="auto"/>
          <w:lang w:eastAsia="en-US"/>
        </w:rPr>
        <w:t>и</w:t>
      </w:r>
      <w:r w:rsidRPr="00270A8B">
        <w:rPr>
          <w:rStyle w:val="FontStyle45"/>
          <w:rFonts w:ascii="Times New Roman" w:cs="Times New Roman"/>
          <w:b w:val="0"/>
          <w:color w:val="auto"/>
          <w:lang w:val="en-US" w:eastAsia="en-US"/>
        </w:rPr>
        <w:t xml:space="preserve"> </w:t>
      </w:r>
      <w:r>
        <w:rPr>
          <w:rStyle w:val="FontStyle45"/>
          <w:rFonts w:ascii="Times New Roman" w:cs="Times New Roman"/>
          <w:b w:val="0"/>
          <w:color w:val="auto"/>
          <w:lang w:eastAsia="en-US"/>
        </w:rPr>
        <w:t>кокса</w:t>
      </w:r>
      <w:r w:rsidRPr="00270A8B">
        <w:rPr>
          <w:rStyle w:val="FontStyle45"/>
          <w:rFonts w:ascii="Times New Roman" w:cs="Times New Roman"/>
          <w:b w:val="0"/>
          <w:color w:val="auto"/>
          <w:lang w:val="en-US" w:eastAsia="en-US"/>
        </w:rPr>
        <w:t>).</w:t>
      </w:r>
    </w:p>
    <w:p w:rsidR="00EB6043" w:rsidRPr="00270A8B" w:rsidRDefault="00EB6043" w:rsidP="00EB6043">
      <w:pPr>
        <w:pStyle w:val="Style30"/>
        <w:widowControl/>
        <w:ind w:firstLine="567"/>
        <w:rPr>
          <w:rStyle w:val="FontStyle45"/>
          <w:rFonts w:ascii="Times New Roman" w:cs="Times New Roman"/>
          <w:b w:val="0"/>
          <w:color w:val="auto"/>
          <w:lang w:val="en-US" w:eastAsia="en-US"/>
        </w:rPr>
      </w:pPr>
      <w:r>
        <w:rPr>
          <w:rStyle w:val="FontStyle45"/>
          <w:rFonts w:ascii="Times New Roman" w:cs="Times New Roman"/>
          <w:b w:val="0"/>
          <w:color w:val="auto"/>
          <w:lang w:val="en-US" w:eastAsia="zh-CN"/>
        </w:rPr>
        <w:t>ASTM</w:t>
      </w:r>
      <w:r w:rsidRPr="00270A8B">
        <w:rPr>
          <w:rStyle w:val="FontStyle45"/>
          <w:rFonts w:ascii="Times New Roman" w:cs="Times New Roman"/>
          <w:b w:val="0"/>
          <w:color w:val="auto"/>
          <w:lang w:val="en-US" w:eastAsia="zh-CN"/>
        </w:rPr>
        <w:t xml:space="preserve"> </w:t>
      </w:r>
      <w:r w:rsidRPr="00270A8B">
        <w:rPr>
          <w:rStyle w:val="FontStyle45"/>
          <w:rFonts w:ascii="Times New Roman" w:cs="Times New Roman"/>
          <w:b w:val="0"/>
          <w:color w:val="auto"/>
          <w:lang w:val="en-US" w:eastAsia="en-US"/>
        </w:rPr>
        <w:t>D3173-17</w:t>
      </w:r>
      <w:r>
        <w:rPr>
          <w:rStyle w:val="FontStyle45"/>
          <w:rFonts w:ascii="Times New Roman" w:cs="Times New Roman"/>
          <w:b w:val="0"/>
          <w:color w:val="auto"/>
          <w:lang w:eastAsia="en-US"/>
        </w:rPr>
        <w:t>а</w:t>
      </w:r>
      <w:r w:rsidRPr="00270A8B">
        <w:rPr>
          <w:rStyle w:val="FontStyle45"/>
          <w:rFonts w:ascii="Times New Roman" w:cs="Times New Roman"/>
          <w:b w:val="0"/>
          <w:color w:val="auto"/>
          <w:lang w:val="en-US" w:eastAsia="en-US"/>
        </w:rPr>
        <w:t xml:space="preserve"> Standard Test Method for Moisture in the Analysis Sample of Coal and Coke (</w:t>
      </w:r>
      <w:r w:rsidRPr="00270A8B">
        <w:rPr>
          <w:rStyle w:val="FontStyle45"/>
          <w:rFonts w:ascii="Times New Roman" w:cs="Times New Roman"/>
          <w:b w:val="0"/>
          <w:color w:val="auto"/>
          <w:lang w:eastAsia="en-US"/>
        </w:rPr>
        <w:t>Метод</w:t>
      </w:r>
      <w:r w:rsidRPr="00270A8B">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испытания</w:t>
      </w:r>
      <w:r w:rsidRPr="00270A8B">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на</w:t>
      </w:r>
      <w:r w:rsidRPr="00270A8B">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влагу</w:t>
      </w:r>
      <w:r w:rsidRPr="00270A8B">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в</w:t>
      </w:r>
      <w:r w:rsidRPr="00270A8B">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анализируемой</w:t>
      </w:r>
      <w:r w:rsidRPr="00270A8B">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пробе</w:t>
      </w:r>
      <w:r w:rsidRPr="00270A8B">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угля</w:t>
      </w:r>
      <w:r w:rsidRPr="00270A8B">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и</w:t>
      </w:r>
      <w:r w:rsidRPr="00270A8B">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кокса</w:t>
      </w:r>
      <w:r w:rsidRPr="00270A8B">
        <w:rPr>
          <w:rStyle w:val="FontStyle45"/>
          <w:rFonts w:ascii="Times New Roman" w:cs="Times New Roman"/>
          <w:b w:val="0"/>
          <w:color w:val="auto"/>
          <w:lang w:val="en-US" w:eastAsia="en-US"/>
        </w:rPr>
        <w:t>).</w:t>
      </w:r>
    </w:p>
    <w:p w:rsidR="00270A8B" w:rsidRPr="00F92519" w:rsidRDefault="00270A8B" w:rsidP="00270A8B">
      <w:pPr>
        <w:pStyle w:val="Style30"/>
        <w:widowControl/>
        <w:ind w:firstLine="567"/>
        <w:rPr>
          <w:rStyle w:val="FontStyle45"/>
          <w:rFonts w:ascii="Times New Roman" w:cs="Times New Roman"/>
          <w:b w:val="0"/>
          <w:color w:val="auto"/>
          <w:lang w:val="en-US" w:eastAsia="en-US"/>
        </w:rPr>
      </w:pPr>
      <w:r>
        <w:rPr>
          <w:rStyle w:val="FontStyle45"/>
          <w:rFonts w:ascii="Times New Roman" w:cs="Times New Roman"/>
          <w:b w:val="0"/>
          <w:color w:val="auto"/>
          <w:lang w:val="en-US" w:eastAsia="zh-CN"/>
        </w:rPr>
        <w:t>ASTM</w:t>
      </w:r>
      <w:r w:rsidRPr="00F92519">
        <w:rPr>
          <w:rStyle w:val="FontStyle45"/>
          <w:rFonts w:ascii="Times New Roman" w:cs="Times New Roman"/>
          <w:b w:val="0"/>
          <w:color w:val="auto"/>
          <w:lang w:val="en-US" w:eastAsia="zh-CN"/>
        </w:rPr>
        <w:t xml:space="preserve"> </w:t>
      </w:r>
      <w:r w:rsidRPr="00F92519">
        <w:rPr>
          <w:rStyle w:val="FontStyle45"/>
          <w:rFonts w:ascii="Times New Roman" w:cs="Times New Roman"/>
          <w:b w:val="0"/>
          <w:color w:val="auto"/>
          <w:lang w:val="en-US" w:eastAsia="en-US"/>
        </w:rPr>
        <w:t>D3302</w:t>
      </w:r>
      <w:r w:rsidR="00F92519" w:rsidRPr="00F92519">
        <w:rPr>
          <w:rStyle w:val="FontStyle45"/>
          <w:rFonts w:ascii="Times New Roman" w:cs="Times New Roman"/>
          <w:b w:val="0"/>
          <w:color w:val="auto"/>
          <w:lang w:val="en-US" w:eastAsia="en-US"/>
        </w:rPr>
        <w:t>-19</w:t>
      </w:r>
      <w:r w:rsidRPr="00F92519">
        <w:rPr>
          <w:rStyle w:val="FontStyle45"/>
          <w:rFonts w:ascii="Times New Roman" w:cs="Times New Roman"/>
          <w:b w:val="0"/>
          <w:color w:val="auto"/>
          <w:lang w:val="en-US" w:eastAsia="en-US"/>
        </w:rPr>
        <w:t xml:space="preserve"> </w:t>
      </w:r>
      <w:r w:rsidR="00F92519" w:rsidRPr="00F92519">
        <w:rPr>
          <w:rStyle w:val="FontStyle45"/>
          <w:rFonts w:ascii="Times New Roman" w:cs="Times New Roman"/>
          <w:b w:val="0"/>
          <w:color w:val="auto"/>
          <w:lang w:val="en-US" w:eastAsia="en-US"/>
        </w:rPr>
        <w:t xml:space="preserve">Standard Test Method for Total Moisture in Coal </w:t>
      </w:r>
      <w:r w:rsidRPr="00F92519">
        <w:rPr>
          <w:rStyle w:val="FontStyle45"/>
          <w:rFonts w:ascii="Times New Roman" w:cs="Times New Roman"/>
          <w:b w:val="0"/>
          <w:color w:val="auto"/>
          <w:lang w:val="en-US" w:eastAsia="en-US"/>
        </w:rPr>
        <w:t>(</w:t>
      </w:r>
      <w:r w:rsidRPr="00270A8B">
        <w:rPr>
          <w:rStyle w:val="FontStyle45"/>
          <w:rFonts w:ascii="Times New Roman" w:cs="Times New Roman"/>
          <w:b w:val="0"/>
          <w:color w:val="auto"/>
          <w:lang w:eastAsia="en-US"/>
        </w:rPr>
        <w:t>Метод</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испытания</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на</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общую</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влажность</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в</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угле</w:t>
      </w:r>
      <w:r w:rsidRPr="00F92519">
        <w:rPr>
          <w:rStyle w:val="FontStyle45"/>
          <w:rFonts w:ascii="Times New Roman" w:cs="Times New Roman"/>
          <w:b w:val="0"/>
          <w:color w:val="auto"/>
          <w:lang w:val="en-US" w:eastAsia="en-US"/>
        </w:rPr>
        <w:t>).</w:t>
      </w:r>
    </w:p>
    <w:p w:rsidR="00270A8B" w:rsidRPr="00F92519" w:rsidRDefault="00270A8B" w:rsidP="00270A8B">
      <w:pPr>
        <w:pStyle w:val="Style30"/>
        <w:widowControl/>
        <w:ind w:firstLine="567"/>
        <w:rPr>
          <w:rStyle w:val="FontStyle45"/>
          <w:rFonts w:ascii="Times New Roman" w:cs="Times New Roman"/>
          <w:b w:val="0"/>
          <w:color w:val="auto"/>
          <w:lang w:val="en-US" w:eastAsia="en-US"/>
        </w:rPr>
      </w:pPr>
      <w:r>
        <w:rPr>
          <w:rStyle w:val="FontStyle45"/>
          <w:rFonts w:ascii="Times New Roman" w:cs="Times New Roman"/>
          <w:b w:val="0"/>
          <w:color w:val="auto"/>
          <w:lang w:val="en-US" w:eastAsia="zh-CN"/>
        </w:rPr>
        <w:t>ASTM</w:t>
      </w:r>
      <w:r w:rsidRPr="00F92519">
        <w:rPr>
          <w:rStyle w:val="FontStyle45"/>
          <w:rFonts w:ascii="Times New Roman" w:cs="Times New Roman"/>
          <w:b w:val="0"/>
          <w:color w:val="auto"/>
          <w:lang w:val="en-US" w:eastAsia="zh-CN"/>
        </w:rPr>
        <w:t xml:space="preserve"> </w:t>
      </w:r>
      <w:r w:rsidRPr="00F92519">
        <w:rPr>
          <w:rStyle w:val="FontStyle45"/>
          <w:rFonts w:ascii="Times New Roman" w:cs="Times New Roman"/>
          <w:b w:val="0"/>
          <w:color w:val="auto"/>
          <w:lang w:val="en-US" w:eastAsia="en-US"/>
        </w:rPr>
        <w:t>D4239</w:t>
      </w:r>
      <w:r w:rsidR="00F92519">
        <w:rPr>
          <w:rStyle w:val="FontStyle45"/>
          <w:rFonts w:ascii="Times New Roman" w:cs="Times New Roman"/>
          <w:b w:val="0"/>
          <w:color w:val="auto"/>
          <w:lang w:val="en-US" w:eastAsia="en-US"/>
        </w:rPr>
        <w:t>-18e1</w:t>
      </w:r>
      <w:r w:rsidRPr="00F92519">
        <w:rPr>
          <w:rStyle w:val="FontStyle45"/>
          <w:rFonts w:ascii="Times New Roman" w:cs="Times New Roman"/>
          <w:b w:val="0"/>
          <w:color w:val="auto"/>
          <w:lang w:val="en-US" w:eastAsia="en-US"/>
        </w:rPr>
        <w:t xml:space="preserve"> </w:t>
      </w:r>
      <w:r w:rsidR="00F92519" w:rsidRPr="00F92519">
        <w:rPr>
          <w:rStyle w:val="FontStyle45"/>
          <w:rFonts w:ascii="Times New Roman" w:cs="Times New Roman"/>
          <w:b w:val="0"/>
          <w:color w:val="auto"/>
          <w:lang w:val="en-US" w:eastAsia="en-US"/>
        </w:rPr>
        <w:t xml:space="preserve">Standard Test Method for Sulfur in the Analysis Sample of Coal and Coke Using High-Temperature Tube Furnace Combustion </w:t>
      </w:r>
      <w:r w:rsidRPr="00F92519">
        <w:rPr>
          <w:rStyle w:val="FontStyle45"/>
          <w:rFonts w:ascii="Times New Roman" w:cs="Times New Roman"/>
          <w:b w:val="0"/>
          <w:color w:val="auto"/>
          <w:lang w:val="en-US" w:eastAsia="en-US"/>
        </w:rPr>
        <w:t>(</w:t>
      </w:r>
      <w:r w:rsidRPr="00270A8B">
        <w:rPr>
          <w:rStyle w:val="FontStyle45"/>
          <w:rFonts w:ascii="Times New Roman" w:cs="Times New Roman"/>
          <w:b w:val="0"/>
          <w:color w:val="auto"/>
          <w:lang w:eastAsia="en-US"/>
        </w:rPr>
        <w:t>Метод</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испытания</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серы</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в</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анализируемой</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пробе</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угля</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и</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кокса</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с</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использованием</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высокотемпературного</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сжигания</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в</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трубчатой</w:t>
      </w:r>
      <w:r w:rsidRPr="00F92519">
        <w:rPr>
          <w:rStyle w:val="FontStyle45"/>
          <w:rFonts w:ascii="Times New Roman" w:cs="Times New Roman"/>
          <w:b w:val="0"/>
          <w:color w:val="auto"/>
          <w:lang w:val="en-US" w:eastAsia="en-US"/>
        </w:rPr>
        <w:t xml:space="preserve">). </w:t>
      </w:r>
    </w:p>
    <w:p w:rsidR="00270A8B" w:rsidRPr="00F92519" w:rsidRDefault="00270A8B" w:rsidP="00270A8B">
      <w:pPr>
        <w:pStyle w:val="Style30"/>
        <w:widowControl/>
        <w:ind w:firstLine="567"/>
        <w:rPr>
          <w:rStyle w:val="FontStyle45"/>
          <w:rFonts w:ascii="Times New Roman" w:cs="Times New Roman"/>
          <w:b w:val="0"/>
          <w:color w:val="auto"/>
          <w:lang w:val="en-US" w:eastAsia="en-US"/>
        </w:rPr>
      </w:pPr>
      <w:r>
        <w:rPr>
          <w:rStyle w:val="FontStyle45"/>
          <w:rFonts w:ascii="Times New Roman" w:cs="Times New Roman"/>
          <w:b w:val="0"/>
          <w:color w:val="auto"/>
          <w:lang w:val="en-US" w:eastAsia="zh-CN"/>
        </w:rPr>
        <w:t>ASTM</w:t>
      </w:r>
      <w:r w:rsidRPr="00F92519">
        <w:rPr>
          <w:rStyle w:val="FontStyle45"/>
          <w:rFonts w:ascii="Times New Roman" w:cs="Times New Roman"/>
          <w:b w:val="0"/>
          <w:color w:val="auto"/>
          <w:lang w:val="en-US" w:eastAsia="zh-CN"/>
        </w:rPr>
        <w:t xml:space="preserve"> </w:t>
      </w:r>
      <w:r w:rsidRPr="00F92519">
        <w:rPr>
          <w:rStyle w:val="FontStyle45"/>
          <w:rFonts w:ascii="Times New Roman" w:cs="Times New Roman"/>
          <w:b w:val="0"/>
          <w:color w:val="auto"/>
          <w:lang w:val="en-US" w:eastAsia="en-US"/>
        </w:rPr>
        <w:t>D4596</w:t>
      </w:r>
      <w:r w:rsidR="00F92519" w:rsidRPr="00F92519">
        <w:rPr>
          <w:rStyle w:val="FontStyle45"/>
          <w:rFonts w:ascii="Times New Roman" w:cs="Times New Roman"/>
          <w:b w:val="0"/>
          <w:color w:val="auto"/>
          <w:lang w:val="en-US" w:eastAsia="en-US"/>
        </w:rPr>
        <w:t>-09(2015)</w:t>
      </w:r>
      <w:r w:rsidRPr="00F92519">
        <w:rPr>
          <w:rStyle w:val="FontStyle45"/>
          <w:rFonts w:ascii="Times New Roman" w:cs="Times New Roman"/>
          <w:b w:val="0"/>
          <w:color w:val="auto"/>
          <w:lang w:val="en-US" w:eastAsia="en-US"/>
        </w:rPr>
        <w:t xml:space="preserve"> </w:t>
      </w:r>
      <w:r w:rsidR="00F92519" w:rsidRPr="00F92519">
        <w:rPr>
          <w:rStyle w:val="FontStyle45"/>
          <w:rFonts w:ascii="Times New Roman" w:cs="Times New Roman"/>
          <w:b w:val="0"/>
          <w:color w:val="auto"/>
          <w:lang w:val="en-US" w:eastAsia="en-US"/>
        </w:rPr>
        <w:t xml:space="preserve">Standard Practice for Collection of Channel Samples of Coal in a Mine </w:t>
      </w:r>
      <w:r w:rsidRPr="00F92519">
        <w:rPr>
          <w:rStyle w:val="FontStyle45"/>
          <w:rFonts w:ascii="Times New Roman" w:cs="Times New Roman"/>
          <w:b w:val="0"/>
          <w:color w:val="auto"/>
          <w:lang w:val="en-US" w:eastAsia="en-US"/>
        </w:rPr>
        <w:t>(</w:t>
      </w:r>
      <w:r w:rsidRPr="00270A8B">
        <w:rPr>
          <w:rStyle w:val="FontStyle45"/>
          <w:rFonts w:ascii="Times New Roman" w:cs="Times New Roman"/>
          <w:b w:val="0"/>
          <w:color w:val="auto"/>
          <w:lang w:eastAsia="en-US"/>
        </w:rPr>
        <w:t>Практика</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сбора</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канальных</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проб</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угля</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в</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шахте</w:t>
      </w:r>
      <w:r w:rsidRPr="00F92519">
        <w:rPr>
          <w:rStyle w:val="FontStyle45"/>
          <w:rFonts w:ascii="Times New Roman" w:cs="Times New Roman"/>
          <w:b w:val="0"/>
          <w:color w:val="auto"/>
          <w:lang w:val="en-US" w:eastAsia="en-US"/>
        </w:rPr>
        <w:t>).</w:t>
      </w:r>
    </w:p>
    <w:p w:rsidR="00270A8B" w:rsidRPr="00F92519" w:rsidRDefault="00270A8B" w:rsidP="00270A8B">
      <w:pPr>
        <w:pStyle w:val="Style30"/>
        <w:widowControl/>
        <w:ind w:firstLine="567"/>
        <w:rPr>
          <w:rStyle w:val="FontStyle45"/>
          <w:rFonts w:ascii="Times New Roman" w:cs="Times New Roman"/>
          <w:b w:val="0"/>
          <w:color w:val="auto"/>
          <w:lang w:val="en-US" w:eastAsia="en-US"/>
        </w:rPr>
      </w:pPr>
      <w:r>
        <w:rPr>
          <w:rStyle w:val="FontStyle45"/>
          <w:rFonts w:ascii="Times New Roman" w:cs="Times New Roman"/>
          <w:b w:val="0"/>
          <w:color w:val="auto"/>
          <w:lang w:val="en-US" w:eastAsia="zh-CN"/>
        </w:rPr>
        <w:t>ASTM</w:t>
      </w:r>
      <w:r w:rsidRPr="00F92519">
        <w:rPr>
          <w:rStyle w:val="FontStyle45"/>
          <w:rFonts w:ascii="Times New Roman" w:cs="Times New Roman"/>
          <w:b w:val="0"/>
          <w:color w:val="auto"/>
          <w:lang w:val="en-US" w:eastAsia="zh-CN"/>
        </w:rPr>
        <w:t xml:space="preserve"> </w:t>
      </w:r>
      <w:r w:rsidRPr="00F92519">
        <w:rPr>
          <w:rStyle w:val="FontStyle45"/>
          <w:rFonts w:ascii="Times New Roman" w:cs="Times New Roman"/>
          <w:b w:val="0"/>
          <w:color w:val="auto"/>
          <w:lang w:val="en-US" w:eastAsia="en-US"/>
        </w:rPr>
        <w:t>D5865</w:t>
      </w:r>
      <w:r w:rsidR="00F92519" w:rsidRPr="00F92519">
        <w:rPr>
          <w:rStyle w:val="FontStyle45"/>
          <w:rFonts w:ascii="Times New Roman" w:cs="Times New Roman"/>
          <w:b w:val="0"/>
          <w:color w:val="auto"/>
          <w:lang w:val="en-US" w:eastAsia="en-US"/>
        </w:rPr>
        <w:t>-19</w:t>
      </w:r>
      <w:r w:rsidRPr="00F92519">
        <w:rPr>
          <w:rStyle w:val="FontStyle45"/>
          <w:rFonts w:ascii="Times New Roman" w:cs="Times New Roman"/>
          <w:b w:val="0"/>
          <w:color w:val="auto"/>
          <w:lang w:val="en-US" w:eastAsia="en-US"/>
        </w:rPr>
        <w:t xml:space="preserve"> </w:t>
      </w:r>
      <w:r w:rsidR="00F92519" w:rsidRPr="00F92519">
        <w:rPr>
          <w:rStyle w:val="FontStyle45"/>
          <w:rFonts w:ascii="Times New Roman" w:cs="Times New Roman"/>
          <w:b w:val="0"/>
          <w:color w:val="auto"/>
          <w:lang w:val="en-US" w:eastAsia="en-US"/>
        </w:rPr>
        <w:t xml:space="preserve">Standard Test Method for Gross Calorific Value of Coal and Coke </w:t>
      </w:r>
      <w:r w:rsidRPr="00F92519">
        <w:rPr>
          <w:rStyle w:val="FontStyle45"/>
          <w:rFonts w:ascii="Times New Roman" w:cs="Times New Roman"/>
          <w:b w:val="0"/>
          <w:color w:val="auto"/>
          <w:lang w:val="en-US" w:eastAsia="en-US"/>
        </w:rPr>
        <w:t>(</w:t>
      </w:r>
      <w:r w:rsidRPr="00270A8B">
        <w:rPr>
          <w:rStyle w:val="FontStyle45"/>
          <w:rFonts w:ascii="Times New Roman" w:cs="Times New Roman"/>
          <w:b w:val="0"/>
          <w:color w:val="auto"/>
          <w:lang w:eastAsia="en-US"/>
        </w:rPr>
        <w:t>Метод</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испытания</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на</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высшую</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теплоту</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сгорания</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угля</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и</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кокса</w:t>
      </w:r>
      <w:r w:rsidRPr="00F92519">
        <w:rPr>
          <w:rStyle w:val="FontStyle45"/>
          <w:rFonts w:ascii="Times New Roman" w:cs="Times New Roman"/>
          <w:b w:val="0"/>
          <w:color w:val="auto"/>
          <w:lang w:val="en-US" w:eastAsia="en-US"/>
        </w:rPr>
        <w:t>).</w:t>
      </w:r>
    </w:p>
    <w:p w:rsidR="00270A8B" w:rsidRPr="00F92519" w:rsidRDefault="00270A8B" w:rsidP="00270A8B">
      <w:pPr>
        <w:pStyle w:val="Style30"/>
        <w:widowControl/>
        <w:ind w:firstLine="567"/>
        <w:rPr>
          <w:rStyle w:val="FontStyle45"/>
          <w:rFonts w:ascii="Times New Roman" w:cs="Times New Roman"/>
          <w:b w:val="0"/>
          <w:color w:val="auto"/>
          <w:lang w:val="en-US" w:eastAsia="en-US"/>
        </w:rPr>
      </w:pPr>
      <w:r>
        <w:rPr>
          <w:rStyle w:val="FontStyle45"/>
          <w:rFonts w:ascii="Times New Roman" w:cs="Times New Roman"/>
          <w:b w:val="0"/>
          <w:color w:val="auto"/>
          <w:lang w:val="en-US" w:eastAsia="zh-CN"/>
        </w:rPr>
        <w:t>ASTM</w:t>
      </w:r>
      <w:r w:rsidRPr="00F92519">
        <w:rPr>
          <w:rStyle w:val="FontStyle45"/>
          <w:rFonts w:ascii="Times New Roman" w:cs="Times New Roman"/>
          <w:b w:val="0"/>
          <w:color w:val="auto"/>
          <w:lang w:val="en-US" w:eastAsia="zh-CN"/>
        </w:rPr>
        <w:t xml:space="preserve"> </w:t>
      </w:r>
      <w:r w:rsidRPr="00F92519">
        <w:rPr>
          <w:rStyle w:val="FontStyle45"/>
          <w:rFonts w:ascii="Times New Roman" w:cs="Times New Roman"/>
          <w:b w:val="0"/>
          <w:color w:val="auto"/>
          <w:lang w:val="en-US" w:eastAsia="en-US"/>
        </w:rPr>
        <w:t>E177</w:t>
      </w:r>
      <w:r w:rsidR="00F92519" w:rsidRPr="00F92519">
        <w:rPr>
          <w:rStyle w:val="FontStyle45"/>
          <w:rFonts w:ascii="Times New Roman" w:cs="Times New Roman"/>
          <w:b w:val="0"/>
          <w:color w:val="auto"/>
          <w:lang w:val="en-US" w:eastAsia="en-US"/>
        </w:rPr>
        <w:t>-19</w:t>
      </w:r>
      <w:r w:rsidRPr="00F92519">
        <w:rPr>
          <w:rStyle w:val="FontStyle45"/>
          <w:rFonts w:ascii="Times New Roman" w:cs="Times New Roman"/>
          <w:b w:val="0"/>
          <w:color w:val="auto"/>
          <w:lang w:val="en-US" w:eastAsia="en-US"/>
        </w:rPr>
        <w:t xml:space="preserve"> </w:t>
      </w:r>
      <w:r w:rsidR="00F92519" w:rsidRPr="00F92519">
        <w:rPr>
          <w:rStyle w:val="FontStyle45"/>
          <w:rFonts w:ascii="Times New Roman" w:cs="Times New Roman"/>
          <w:b w:val="0"/>
          <w:color w:val="auto"/>
          <w:lang w:val="en-US" w:eastAsia="en-US"/>
        </w:rPr>
        <w:t xml:space="preserve">Standard Practice for Use of the Terms Precision and Bias in ASTM Test Methods </w:t>
      </w:r>
      <w:r w:rsidRPr="00F92519">
        <w:rPr>
          <w:rStyle w:val="FontStyle45"/>
          <w:rFonts w:ascii="Times New Roman" w:cs="Times New Roman"/>
          <w:b w:val="0"/>
          <w:color w:val="auto"/>
          <w:lang w:val="en-US" w:eastAsia="en-US"/>
        </w:rPr>
        <w:t>(</w:t>
      </w:r>
      <w:r w:rsidRPr="00270A8B">
        <w:rPr>
          <w:rStyle w:val="FontStyle45"/>
          <w:rFonts w:ascii="Times New Roman" w:cs="Times New Roman"/>
          <w:b w:val="0"/>
          <w:color w:val="auto"/>
          <w:lang w:eastAsia="en-US"/>
        </w:rPr>
        <w:t>Практика</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использования</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терминов</w:t>
      </w:r>
      <w:r w:rsidR="00EB6043">
        <w:rPr>
          <w:rStyle w:val="FontStyle45"/>
          <w:rFonts w:ascii="Times New Roman" w:cs="Times New Roman"/>
          <w:b w:val="0"/>
          <w:color w:val="auto"/>
          <w:lang w:val="en-US" w:eastAsia="en-US"/>
        </w:rPr>
        <w:t xml:space="preserve"> </w:t>
      </w:r>
      <w:r w:rsidR="00EB6043">
        <w:rPr>
          <w:rStyle w:val="FontStyle45"/>
          <w:rFonts w:ascii="Times New Roman" w:cs="Times New Roman"/>
          <w:b w:val="0"/>
          <w:color w:val="auto"/>
          <w:lang w:val="kk-KZ" w:eastAsia="en-US"/>
        </w:rPr>
        <w:t>«</w:t>
      </w:r>
      <w:r w:rsidRPr="00270A8B">
        <w:rPr>
          <w:rStyle w:val="FontStyle45"/>
          <w:rFonts w:ascii="Times New Roman" w:cs="Times New Roman"/>
          <w:b w:val="0"/>
          <w:color w:val="auto"/>
          <w:lang w:eastAsia="en-US"/>
        </w:rPr>
        <w:t>точность</w:t>
      </w:r>
      <w:r w:rsidR="00EB6043">
        <w:rPr>
          <w:rStyle w:val="FontStyle45"/>
          <w:rFonts w:ascii="Times New Roman" w:cs="Times New Roman"/>
          <w:b w:val="0"/>
          <w:color w:val="auto"/>
          <w:lang w:val="kk-KZ" w:eastAsia="en-US"/>
        </w:rPr>
        <w:t>»</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и</w:t>
      </w:r>
      <w:r w:rsidR="00EB6043">
        <w:rPr>
          <w:rStyle w:val="FontStyle45"/>
          <w:rFonts w:ascii="Times New Roman" w:cs="Times New Roman"/>
          <w:b w:val="0"/>
          <w:color w:val="auto"/>
          <w:lang w:val="en-US" w:eastAsia="en-US"/>
        </w:rPr>
        <w:t xml:space="preserve"> </w:t>
      </w:r>
      <w:r w:rsidR="00EB6043">
        <w:rPr>
          <w:rStyle w:val="FontStyle45"/>
          <w:rFonts w:ascii="Times New Roman" w:cs="Times New Roman"/>
          <w:b w:val="0"/>
          <w:color w:val="auto"/>
          <w:lang w:val="kk-KZ" w:eastAsia="en-US"/>
        </w:rPr>
        <w:t>«</w:t>
      </w:r>
      <w:r w:rsidRPr="00270A8B">
        <w:rPr>
          <w:rStyle w:val="FontStyle45"/>
          <w:rFonts w:ascii="Times New Roman" w:cs="Times New Roman"/>
          <w:b w:val="0"/>
          <w:color w:val="auto"/>
          <w:lang w:eastAsia="en-US"/>
        </w:rPr>
        <w:t>погрешность</w:t>
      </w:r>
      <w:r w:rsidR="00EB6043">
        <w:rPr>
          <w:rStyle w:val="FontStyle45"/>
          <w:rFonts w:ascii="Times New Roman" w:cs="Times New Roman"/>
          <w:b w:val="0"/>
          <w:color w:val="auto"/>
          <w:lang w:val="kk-KZ" w:eastAsia="en-US"/>
        </w:rPr>
        <w:t>»</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в</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методах</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испытаний</w:t>
      </w:r>
      <w:r w:rsidRPr="00F92519">
        <w:rPr>
          <w:rStyle w:val="FontStyle45"/>
          <w:rFonts w:ascii="Times New Roman" w:cs="Times New Roman"/>
          <w:b w:val="0"/>
          <w:color w:val="auto"/>
          <w:lang w:val="en-US" w:eastAsia="en-US"/>
        </w:rPr>
        <w:t xml:space="preserve"> ASTM).</w:t>
      </w:r>
    </w:p>
    <w:p w:rsidR="00270A8B" w:rsidRPr="00F92519" w:rsidRDefault="00270A8B" w:rsidP="00270A8B">
      <w:pPr>
        <w:pStyle w:val="Style30"/>
        <w:widowControl/>
        <w:ind w:firstLine="567"/>
        <w:rPr>
          <w:rStyle w:val="FontStyle45"/>
          <w:rFonts w:ascii="Times New Roman" w:cs="Times New Roman"/>
          <w:b w:val="0"/>
          <w:color w:val="auto"/>
          <w:lang w:val="en-US" w:eastAsia="en-US"/>
        </w:rPr>
      </w:pPr>
      <w:r>
        <w:rPr>
          <w:rStyle w:val="FontStyle45"/>
          <w:rFonts w:ascii="Times New Roman" w:cs="Times New Roman"/>
          <w:b w:val="0"/>
          <w:color w:val="auto"/>
          <w:lang w:val="en-US" w:eastAsia="zh-CN"/>
        </w:rPr>
        <w:t>ASTM</w:t>
      </w:r>
      <w:r w:rsidRPr="00F92519">
        <w:rPr>
          <w:rStyle w:val="FontStyle45"/>
          <w:rFonts w:ascii="Times New Roman" w:cs="Times New Roman"/>
          <w:b w:val="0"/>
          <w:color w:val="auto"/>
          <w:lang w:val="en-US" w:eastAsia="zh-CN"/>
        </w:rPr>
        <w:t xml:space="preserve"> </w:t>
      </w:r>
      <w:r w:rsidRPr="00F92519">
        <w:rPr>
          <w:rStyle w:val="FontStyle45"/>
          <w:rFonts w:ascii="Times New Roman" w:cs="Times New Roman"/>
          <w:b w:val="0"/>
          <w:color w:val="auto"/>
          <w:lang w:val="en-US" w:eastAsia="en-US"/>
        </w:rPr>
        <w:t>E691</w:t>
      </w:r>
      <w:r w:rsidR="00F92519" w:rsidRPr="00F92519">
        <w:rPr>
          <w:rStyle w:val="FontStyle45"/>
          <w:rFonts w:ascii="Times New Roman" w:cs="Times New Roman"/>
          <w:b w:val="0"/>
          <w:color w:val="auto"/>
          <w:lang w:val="en-US" w:eastAsia="en-US"/>
        </w:rPr>
        <w:t>-19</w:t>
      </w:r>
      <w:r w:rsidRPr="00F92519">
        <w:rPr>
          <w:rStyle w:val="FontStyle45"/>
          <w:rFonts w:ascii="Times New Roman" w:cs="Times New Roman"/>
          <w:b w:val="0"/>
          <w:color w:val="auto"/>
          <w:lang w:val="en-US" w:eastAsia="en-US"/>
        </w:rPr>
        <w:t xml:space="preserve"> </w:t>
      </w:r>
      <w:r w:rsidR="00F92519" w:rsidRPr="00F92519">
        <w:rPr>
          <w:rStyle w:val="FontStyle45"/>
          <w:rFonts w:ascii="Times New Roman" w:cs="Times New Roman"/>
          <w:b w:val="0"/>
          <w:color w:val="auto"/>
          <w:lang w:val="en-US" w:eastAsia="en-US"/>
        </w:rPr>
        <w:t xml:space="preserve">Standard Practice for Conducting an </w:t>
      </w:r>
      <w:proofErr w:type="spellStart"/>
      <w:r w:rsidR="00F92519" w:rsidRPr="00F92519">
        <w:rPr>
          <w:rStyle w:val="FontStyle45"/>
          <w:rFonts w:ascii="Times New Roman" w:cs="Times New Roman"/>
          <w:b w:val="0"/>
          <w:color w:val="auto"/>
          <w:lang w:val="en-US" w:eastAsia="en-US"/>
        </w:rPr>
        <w:t>Interlaboratory</w:t>
      </w:r>
      <w:proofErr w:type="spellEnd"/>
      <w:r w:rsidR="00F92519" w:rsidRPr="00F92519">
        <w:rPr>
          <w:rStyle w:val="FontStyle45"/>
          <w:rFonts w:ascii="Times New Roman" w:cs="Times New Roman"/>
          <w:b w:val="0"/>
          <w:color w:val="auto"/>
          <w:lang w:val="en-US" w:eastAsia="en-US"/>
        </w:rPr>
        <w:t xml:space="preserve"> Study to Determine the Precision of a Test Method </w:t>
      </w:r>
      <w:r w:rsidRPr="00F92519">
        <w:rPr>
          <w:rStyle w:val="FontStyle45"/>
          <w:rFonts w:ascii="Times New Roman" w:cs="Times New Roman"/>
          <w:b w:val="0"/>
          <w:color w:val="auto"/>
          <w:lang w:val="en-US" w:eastAsia="en-US"/>
        </w:rPr>
        <w:t>(</w:t>
      </w:r>
      <w:r w:rsidRPr="00270A8B">
        <w:rPr>
          <w:rStyle w:val="FontStyle45"/>
          <w:rFonts w:ascii="Times New Roman" w:cs="Times New Roman"/>
          <w:b w:val="0"/>
          <w:color w:val="auto"/>
          <w:lang w:eastAsia="en-US"/>
        </w:rPr>
        <w:t>Практика</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проведения</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межлабораторного</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исследования</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для</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определения</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точности</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метода</w:t>
      </w:r>
      <w:r w:rsidRPr="00F92519">
        <w:rPr>
          <w:rStyle w:val="FontStyle45"/>
          <w:rFonts w:ascii="Times New Roman" w:cs="Times New Roman"/>
          <w:b w:val="0"/>
          <w:color w:val="auto"/>
          <w:lang w:val="en-US" w:eastAsia="en-US"/>
        </w:rPr>
        <w:t xml:space="preserve"> </w:t>
      </w:r>
      <w:r w:rsidRPr="00270A8B">
        <w:rPr>
          <w:rStyle w:val="FontStyle45"/>
          <w:rFonts w:ascii="Times New Roman" w:cs="Times New Roman"/>
          <w:b w:val="0"/>
          <w:color w:val="auto"/>
          <w:lang w:eastAsia="en-US"/>
        </w:rPr>
        <w:t>испытаний</w:t>
      </w:r>
      <w:r w:rsidRPr="00F92519">
        <w:rPr>
          <w:rStyle w:val="FontStyle45"/>
          <w:rFonts w:ascii="Times New Roman" w:cs="Times New Roman"/>
          <w:b w:val="0"/>
          <w:color w:val="auto"/>
          <w:lang w:val="en-US" w:eastAsia="en-US"/>
        </w:rPr>
        <w:t>).</w:t>
      </w:r>
    </w:p>
    <w:p w:rsidR="00EB6043" w:rsidRPr="00EB6043" w:rsidRDefault="00EB6043" w:rsidP="00270A8B">
      <w:pPr>
        <w:pStyle w:val="Style30"/>
        <w:widowControl/>
        <w:ind w:firstLine="567"/>
        <w:rPr>
          <w:rStyle w:val="FontStyle45"/>
          <w:rFonts w:ascii="Times New Roman" w:cs="Times New Roman"/>
          <w:color w:val="auto"/>
          <w:lang w:val="en-US" w:eastAsia="en-US"/>
        </w:rPr>
      </w:pPr>
      <w:r>
        <w:rPr>
          <w:rStyle w:val="FontStyle45"/>
          <w:rFonts w:ascii="Times New Roman" w:cs="Times New Roman"/>
          <w:color w:val="auto"/>
          <w:lang w:val="en-US" w:eastAsia="en-US"/>
        </w:rPr>
        <w:t xml:space="preserve">2.2 </w:t>
      </w:r>
      <w:r w:rsidRPr="00EB6043">
        <w:rPr>
          <w:rStyle w:val="FontStyle45"/>
          <w:rFonts w:ascii="Times New Roman" w:cs="Times New Roman"/>
          <w:color w:val="auto"/>
          <w:lang w:val="kk-KZ" w:eastAsia="en-US"/>
        </w:rPr>
        <w:t xml:space="preserve">Стандарты </w:t>
      </w:r>
      <w:r w:rsidRPr="00EB6043">
        <w:rPr>
          <w:rStyle w:val="FontStyle45"/>
          <w:rFonts w:ascii="Times New Roman" w:cs="Times New Roman"/>
          <w:color w:val="auto"/>
          <w:lang w:val="en-US" w:eastAsia="en-US"/>
        </w:rPr>
        <w:t>ISO</w:t>
      </w:r>
      <w:r w:rsidRPr="00EB6043">
        <w:rPr>
          <w:rStyle w:val="FontStyle45"/>
          <w:rFonts w:ascii="Times New Roman" w:cs="Times New Roman"/>
          <w:color w:val="auto"/>
          <w:vertAlign w:val="superscript"/>
          <w:lang w:val="en-US" w:eastAsia="en-US"/>
        </w:rPr>
        <w:t>4</w:t>
      </w:r>
      <w:r w:rsidRPr="00EB6043">
        <w:rPr>
          <w:rStyle w:val="FontStyle45"/>
          <w:rFonts w:ascii="Times New Roman" w:cs="Times New Roman"/>
          <w:color w:val="auto"/>
          <w:lang w:val="en-US" w:eastAsia="en-US"/>
        </w:rPr>
        <w:t>:</w:t>
      </w:r>
    </w:p>
    <w:p w:rsidR="00270A8B" w:rsidRPr="00EB6043" w:rsidRDefault="00270A8B" w:rsidP="00270A8B">
      <w:pPr>
        <w:pStyle w:val="Style30"/>
        <w:widowControl/>
        <w:ind w:firstLine="567"/>
        <w:rPr>
          <w:rStyle w:val="FontStyle45"/>
          <w:rFonts w:ascii="Times New Roman" w:cs="Times New Roman"/>
          <w:b w:val="0"/>
          <w:color w:val="auto"/>
          <w:lang w:val="kk-KZ" w:eastAsia="en-US"/>
        </w:rPr>
      </w:pPr>
      <w:r w:rsidRPr="00EB6043">
        <w:rPr>
          <w:rStyle w:val="FontStyle45"/>
          <w:rFonts w:ascii="Times New Roman" w:cs="Times New Roman"/>
          <w:b w:val="0"/>
          <w:color w:val="auto"/>
          <w:lang w:val="kk-KZ" w:eastAsia="en-US"/>
        </w:rPr>
        <w:t>ISO 5725-4</w:t>
      </w:r>
      <w:r w:rsidR="00F92519" w:rsidRPr="00EB6043">
        <w:rPr>
          <w:rStyle w:val="FontStyle45"/>
          <w:rFonts w:ascii="Times New Roman" w:cs="Times New Roman"/>
          <w:b w:val="0"/>
          <w:color w:val="auto"/>
          <w:lang w:val="kk-KZ" w:eastAsia="en-US"/>
        </w:rPr>
        <w:t>:1994</w:t>
      </w:r>
      <w:r w:rsidRPr="00EB6043">
        <w:rPr>
          <w:rStyle w:val="FontStyle45"/>
          <w:rFonts w:ascii="Times New Roman" w:cs="Times New Roman"/>
          <w:b w:val="0"/>
          <w:color w:val="auto"/>
          <w:lang w:val="kk-KZ" w:eastAsia="en-US"/>
        </w:rPr>
        <w:t xml:space="preserve"> </w:t>
      </w:r>
      <w:r w:rsidR="00F92519" w:rsidRPr="00EB6043">
        <w:rPr>
          <w:rStyle w:val="FontStyle45"/>
          <w:rFonts w:ascii="Times New Roman" w:cs="Times New Roman"/>
          <w:b w:val="0"/>
          <w:color w:val="auto"/>
          <w:lang w:val="kk-KZ" w:eastAsia="en-US"/>
        </w:rPr>
        <w:t xml:space="preserve">Accuracy (trueness and precision) of measurement methods and results — Part 4: Basic methods for the determination of the trueness of a standard measurement method </w:t>
      </w:r>
      <w:r w:rsidRPr="00EB6043">
        <w:rPr>
          <w:rStyle w:val="FontStyle45"/>
          <w:rFonts w:ascii="Times New Roman" w:cs="Times New Roman"/>
          <w:b w:val="0"/>
          <w:color w:val="auto"/>
          <w:lang w:val="kk-KZ" w:eastAsia="en-US"/>
        </w:rPr>
        <w:t>(Точность (правильность и прецизионность) методов и результатов измерений — Часть 4: Основные методы определения правильности стандартного метода измерений).</w:t>
      </w:r>
    </w:p>
    <w:p w:rsidR="00270A8B" w:rsidRPr="00C70BE3" w:rsidRDefault="00270A8B" w:rsidP="00270A8B">
      <w:pPr>
        <w:pStyle w:val="Style30"/>
        <w:widowControl/>
        <w:ind w:firstLine="567"/>
        <w:rPr>
          <w:rStyle w:val="FontStyle45"/>
          <w:rFonts w:ascii="Times New Roman" w:cs="Times New Roman"/>
          <w:b w:val="0"/>
          <w:color w:val="auto"/>
          <w:lang w:val="kk-KZ" w:eastAsia="en-US"/>
        </w:rPr>
      </w:pPr>
      <w:r w:rsidRPr="00C70BE3">
        <w:rPr>
          <w:rStyle w:val="FontStyle45"/>
          <w:rFonts w:ascii="Times New Roman" w:cs="Times New Roman"/>
          <w:b w:val="0"/>
          <w:color w:val="auto"/>
          <w:lang w:val="kk-KZ" w:eastAsia="en-US"/>
        </w:rPr>
        <w:t>ISO 5725-6</w:t>
      </w:r>
      <w:r w:rsidR="00F92519" w:rsidRPr="00C70BE3">
        <w:rPr>
          <w:rStyle w:val="FontStyle45"/>
          <w:rFonts w:ascii="Times New Roman" w:cs="Times New Roman"/>
          <w:b w:val="0"/>
          <w:color w:val="auto"/>
          <w:lang w:val="kk-KZ" w:eastAsia="en-US"/>
        </w:rPr>
        <w:t>:1994</w:t>
      </w:r>
      <w:r w:rsidRPr="00C70BE3">
        <w:rPr>
          <w:rStyle w:val="FontStyle45"/>
          <w:rFonts w:ascii="Times New Roman" w:cs="Times New Roman"/>
          <w:b w:val="0"/>
          <w:color w:val="auto"/>
          <w:lang w:val="kk-KZ" w:eastAsia="en-US"/>
        </w:rPr>
        <w:t xml:space="preserve"> </w:t>
      </w:r>
      <w:r w:rsidR="00F92519" w:rsidRPr="00C70BE3">
        <w:rPr>
          <w:rStyle w:val="FontStyle45"/>
          <w:rFonts w:ascii="Times New Roman" w:cs="Times New Roman"/>
          <w:b w:val="0"/>
          <w:color w:val="auto"/>
          <w:lang w:val="kk-KZ" w:eastAsia="en-US"/>
        </w:rPr>
        <w:t xml:space="preserve">Accuracy (trueness and precision) of measurement methods and results — Part 6: Use in practice of accuracy values </w:t>
      </w:r>
      <w:r w:rsidRPr="00C70BE3">
        <w:rPr>
          <w:rStyle w:val="FontStyle45"/>
          <w:rFonts w:ascii="Times New Roman" w:cs="Times New Roman"/>
          <w:b w:val="0"/>
          <w:color w:val="auto"/>
          <w:lang w:val="kk-KZ" w:eastAsia="en-US"/>
        </w:rPr>
        <w:t>(Точность (правильность и прецизионность) методов и результатов измерений — Часть 6: Использование значений точности на практике).</w:t>
      </w:r>
    </w:p>
    <w:p w:rsidR="00EC47CF" w:rsidRPr="00C70BE3" w:rsidRDefault="00EC47CF" w:rsidP="00991E64">
      <w:pPr>
        <w:pStyle w:val="Style30"/>
        <w:widowControl/>
        <w:ind w:firstLine="567"/>
        <w:rPr>
          <w:rStyle w:val="FontStyle45"/>
          <w:rFonts w:ascii="Times New Roman" w:cs="Times New Roman"/>
          <w:color w:val="auto"/>
          <w:lang w:val="kk-KZ" w:eastAsia="en-US"/>
        </w:rPr>
      </w:pPr>
    </w:p>
    <w:p w:rsidR="00063FCB" w:rsidRPr="005968A8" w:rsidRDefault="00063FCB" w:rsidP="00991E64">
      <w:pPr>
        <w:pStyle w:val="Style30"/>
        <w:widowControl/>
        <w:ind w:firstLine="567"/>
        <w:rPr>
          <w:rStyle w:val="FontStyle45"/>
          <w:rFonts w:ascii="Times New Roman" w:cs="Times New Roman"/>
          <w:color w:val="auto"/>
          <w:lang w:val="kk-KZ" w:eastAsia="en-US"/>
        </w:rPr>
      </w:pPr>
      <w:r w:rsidRPr="00E12D8D">
        <w:rPr>
          <w:rStyle w:val="FontStyle45"/>
          <w:rFonts w:ascii="Times New Roman" w:cs="Times New Roman"/>
          <w:color w:val="auto"/>
          <w:lang w:eastAsia="en-US"/>
        </w:rPr>
        <w:t xml:space="preserve">3 </w:t>
      </w:r>
      <w:r w:rsidR="005968A8">
        <w:rPr>
          <w:rStyle w:val="FontStyle45"/>
          <w:rFonts w:ascii="Times New Roman" w:cs="Times New Roman"/>
          <w:color w:val="auto"/>
          <w:lang w:val="kk-KZ" w:eastAsia="en-US"/>
        </w:rPr>
        <w:t>Сущность метода</w:t>
      </w:r>
    </w:p>
    <w:p w:rsidR="00063FCB" w:rsidRPr="00E12D8D" w:rsidRDefault="00063FCB" w:rsidP="00342003">
      <w:pPr>
        <w:pStyle w:val="Style30"/>
        <w:widowControl/>
        <w:ind w:firstLine="567"/>
        <w:rPr>
          <w:rStyle w:val="FontStyle45"/>
          <w:rFonts w:ascii="Times New Roman" w:cs="Times New Roman"/>
          <w:b w:val="0"/>
          <w:color w:val="auto"/>
          <w:lang w:eastAsia="en-US"/>
        </w:rPr>
      </w:pPr>
    </w:p>
    <w:p w:rsidR="005968A8" w:rsidRPr="00AD5DEA" w:rsidRDefault="00F92519" w:rsidP="005968A8">
      <w:pPr>
        <w:widowControl/>
        <w:ind w:firstLine="567"/>
        <w:rPr>
          <w:sz w:val="24"/>
          <w:szCs w:val="24"/>
          <w:lang w:val="kk-KZ"/>
        </w:rPr>
      </w:pPr>
      <w:bookmarkStart w:id="1" w:name="_Hlk534565219"/>
      <w:r w:rsidRPr="00AD5DEA">
        <w:rPr>
          <w:sz w:val="24"/>
          <w:szCs w:val="24"/>
        </w:rPr>
        <w:t xml:space="preserve">3.1 </w:t>
      </w:r>
      <w:r w:rsidR="005968A8" w:rsidRPr="00AD5DEA">
        <w:rPr>
          <w:sz w:val="24"/>
          <w:szCs w:val="24"/>
          <w:lang w:val="kk-KZ"/>
        </w:rPr>
        <w:t>Данный</w:t>
      </w:r>
      <w:r w:rsidR="005968A8" w:rsidRPr="00AD5DEA">
        <w:rPr>
          <w:sz w:val="24"/>
          <w:szCs w:val="24"/>
        </w:rPr>
        <w:t xml:space="preserve"> метод испытаний оцени</w:t>
      </w:r>
      <w:r w:rsidR="005968A8" w:rsidRPr="00AD5DEA">
        <w:rPr>
          <w:sz w:val="24"/>
          <w:szCs w:val="24"/>
          <w:lang w:val="kk-KZ"/>
        </w:rPr>
        <w:t>вает</w:t>
      </w:r>
      <w:r w:rsidR="005968A8" w:rsidRPr="00AD5DEA">
        <w:rPr>
          <w:sz w:val="24"/>
          <w:szCs w:val="24"/>
        </w:rPr>
        <w:t xml:space="preserve"> внутреннюю влажность угля, который является влажным и</w:t>
      </w:r>
      <w:r w:rsidR="005968A8" w:rsidRPr="00AD5DEA">
        <w:rPr>
          <w:sz w:val="24"/>
          <w:szCs w:val="24"/>
          <w:lang w:val="kk-KZ"/>
        </w:rPr>
        <w:t>ли</w:t>
      </w:r>
      <w:r w:rsidR="005968A8" w:rsidRPr="00AD5DEA">
        <w:rPr>
          <w:sz w:val="24"/>
          <w:szCs w:val="24"/>
        </w:rPr>
        <w:t xml:space="preserve"> </w:t>
      </w:r>
      <w:r w:rsidR="005968A8" w:rsidRPr="00AD5DEA">
        <w:rPr>
          <w:sz w:val="24"/>
          <w:szCs w:val="24"/>
          <w:lang w:val="kk-KZ"/>
        </w:rPr>
        <w:t>на нем присутствует видимая поверхностая влага. Метод</w:t>
      </w:r>
      <w:r w:rsidR="005968A8" w:rsidRPr="00AD5DEA">
        <w:rPr>
          <w:sz w:val="24"/>
          <w:szCs w:val="24"/>
        </w:rPr>
        <w:t xml:space="preserve"> может </w:t>
      </w:r>
      <w:r w:rsidR="005968A8" w:rsidRPr="00AD5DEA">
        <w:rPr>
          <w:sz w:val="24"/>
          <w:szCs w:val="24"/>
          <w:lang w:val="kk-KZ"/>
        </w:rPr>
        <w:t>быть применен</w:t>
      </w:r>
      <w:r w:rsidR="005968A8" w:rsidRPr="00AD5DEA">
        <w:rPr>
          <w:sz w:val="24"/>
          <w:szCs w:val="24"/>
        </w:rPr>
        <w:t xml:space="preserve"> для оценки поверхностной или внешней влажности угля, которая представляет собой разницу между общей влажностью, определенной методом испытаний D3302, и равновесной влажностью.</w:t>
      </w:r>
    </w:p>
    <w:p w:rsidR="00C70BE3" w:rsidRDefault="00F92519" w:rsidP="00C70BE3">
      <w:pPr>
        <w:widowControl/>
        <w:ind w:firstLine="567"/>
        <w:rPr>
          <w:rFonts w:eastAsiaTheme="minorEastAsia" w:cs="Bookman Old Style"/>
          <w:color w:val="000000"/>
          <w:sz w:val="24"/>
          <w:szCs w:val="24"/>
          <w:lang w:val="kk-KZ" w:eastAsia="en-US"/>
        </w:rPr>
      </w:pPr>
      <w:r w:rsidRPr="00AD5DEA">
        <w:rPr>
          <w:rFonts w:eastAsiaTheme="minorEastAsia" w:cs="Bookman Old Style"/>
          <w:color w:val="000000"/>
          <w:sz w:val="24"/>
          <w:szCs w:val="24"/>
          <w:lang w:eastAsia="en-US"/>
        </w:rPr>
        <w:t>3.2</w:t>
      </w:r>
      <w:proofErr w:type="gramStart"/>
      <w:r w:rsidRPr="00AD5DEA">
        <w:rPr>
          <w:rFonts w:eastAsiaTheme="minorEastAsia" w:cs="Bookman Old Style"/>
          <w:color w:val="000000"/>
          <w:sz w:val="24"/>
          <w:szCs w:val="24"/>
          <w:lang w:eastAsia="en-US"/>
        </w:rPr>
        <w:t xml:space="preserve"> П</w:t>
      </w:r>
      <w:proofErr w:type="gramEnd"/>
      <w:r w:rsidRPr="00AD5DEA">
        <w:rPr>
          <w:rFonts w:eastAsiaTheme="minorEastAsia" w:cs="Bookman Old Style"/>
          <w:color w:val="000000"/>
          <w:sz w:val="24"/>
          <w:szCs w:val="24"/>
          <w:lang w:eastAsia="en-US"/>
        </w:rPr>
        <w:t xml:space="preserve">ри отборе образцов в соответствии с классификацией </w:t>
      </w:r>
      <w:r w:rsidRPr="00AD5DEA">
        <w:rPr>
          <w:sz w:val="24"/>
          <w:szCs w:val="24"/>
          <w:lang w:val="en-US" w:eastAsia="zh-CN"/>
        </w:rPr>
        <w:t>ASTM</w:t>
      </w:r>
      <w:r w:rsidRPr="00AD5DEA">
        <w:rPr>
          <w:rFonts w:eastAsiaTheme="minorEastAsia" w:cs="Bookman Old Style"/>
          <w:color w:val="000000"/>
          <w:sz w:val="24"/>
          <w:szCs w:val="24"/>
          <w:lang w:eastAsia="en-US"/>
        </w:rPr>
        <w:t xml:space="preserve"> D388</w:t>
      </w:r>
      <w:r w:rsidR="005968A8" w:rsidRPr="00AD5DEA">
        <w:rPr>
          <w:rFonts w:eastAsiaTheme="minorEastAsia" w:cs="Bookman Old Style"/>
          <w:color w:val="000000"/>
          <w:sz w:val="24"/>
          <w:szCs w:val="24"/>
          <w:lang w:val="kk-KZ" w:eastAsia="en-US"/>
        </w:rPr>
        <w:t>,</w:t>
      </w:r>
      <w:r w:rsidRPr="00AD5DEA">
        <w:rPr>
          <w:rFonts w:eastAsiaTheme="minorEastAsia" w:cs="Bookman Old Style"/>
          <w:color w:val="000000"/>
          <w:sz w:val="24"/>
          <w:szCs w:val="24"/>
          <w:lang w:eastAsia="en-US"/>
        </w:rPr>
        <w:t xml:space="preserve"> </w:t>
      </w:r>
      <w:r w:rsidR="005968A8" w:rsidRPr="00AD5DEA">
        <w:rPr>
          <w:rFonts w:eastAsiaTheme="minorEastAsia" w:cs="Bookman Old Style"/>
          <w:color w:val="000000"/>
          <w:sz w:val="24"/>
          <w:szCs w:val="24"/>
          <w:lang w:eastAsia="en-US"/>
        </w:rPr>
        <w:t xml:space="preserve">равновесная влажность </w:t>
      </w:r>
      <w:r w:rsidR="005968A8" w:rsidRPr="00AD5DEA">
        <w:rPr>
          <w:rFonts w:eastAsiaTheme="minorEastAsia" w:cs="Bookman Old Style"/>
          <w:color w:val="000000"/>
          <w:sz w:val="24"/>
          <w:szCs w:val="24"/>
          <w:lang w:val="kk-KZ" w:eastAsia="en-US"/>
        </w:rPr>
        <w:t>является</w:t>
      </w:r>
      <w:r w:rsidR="005968A8" w:rsidRPr="00AD5DEA">
        <w:rPr>
          <w:rFonts w:eastAsiaTheme="minorEastAsia" w:cs="Bookman Old Style"/>
          <w:color w:val="000000"/>
          <w:sz w:val="24"/>
          <w:szCs w:val="24"/>
          <w:lang w:eastAsia="en-US"/>
        </w:rPr>
        <w:t xml:space="preserve"> равной влажности слоя, за исключением некоторых углей низкого </w:t>
      </w:r>
      <w:r w:rsidR="005968A8" w:rsidRPr="00AD5DEA">
        <w:rPr>
          <w:rFonts w:eastAsiaTheme="minorEastAsia" w:cs="Bookman Old Style"/>
          <w:color w:val="000000"/>
          <w:sz w:val="24"/>
          <w:szCs w:val="24"/>
          <w:lang w:val="kk-KZ" w:eastAsia="en-US"/>
        </w:rPr>
        <w:t>качества</w:t>
      </w:r>
      <w:r w:rsidR="005968A8" w:rsidRPr="00AD5DEA">
        <w:rPr>
          <w:rFonts w:eastAsiaTheme="minorEastAsia" w:cs="Bookman Old Style"/>
          <w:color w:val="000000"/>
          <w:sz w:val="24"/>
          <w:szCs w:val="24"/>
          <w:lang w:eastAsia="en-US"/>
        </w:rPr>
        <w:t>, которые дают равновесные значения влажности ниже влажности слоя.</w:t>
      </w:r>
    </w:p>
    <w:p w:rsidR="00A309B2" w:rsidRDefault="00F92519" w:rsidP="00C70BE3">
      <w:pPr>
        <w:widowControl/>
        <w:ind w:firstLine="567"/>
        <w:rPr>
          <w:rFonts w:eastAsiaTheme="minorEastAsia" w:cs="Bookman Old Style"/>
          <w:color w:val="000000"/>
          <w:sz w:val="24"/>
          <w:szCs w:val="24"/>
          <w:lang w:val="kk-KZ" w:eastAsia="en-US"/>
        </w:rPr>
      </w:pPr>
      <w:r w:rsidRPr="00F92519">
        <w:rPr>
          <w:rFonts w:eastAsiaTheme="minorEastAsia" w:cs="Bookman Old Style"/>
          <w:color w:val="000000"/>
          <w:sz w:val="24"/>
          <w:szCs w:val="24"/>
          <w:lang w:eastAsia="en-US"/>
        </w:rPr>
        <w:t>3.3 Результаты, полученные с помощью этого метода испытаний</w:t>
      </w:r>
      <w:r w:rsidRPr="00AD5DEA">
        <w:rPr>
          <w:rFonts w:eastAsiaTheme="minorEastAsia" w:cs="Bookman Old Style"/>
          <w:color w:val="000000"/>
          <w:sz w:val="24"/>
          <w:szCs w:val="24"/>
          <w:lang w:eastAsia="en-US"/>
        </w:rPr>
        <w:t xml:space="preserve">, </w:t>
      </w:r>
      <w:r w:rsidR="00A309B2" w:rsidRPr="00AD5DEA">
        <w:rPr>
          <w:rFonts w:eastAsiaTheme="minorEastAsia" w:cs="Bookman Old Style"/>
          <w:color w:val="000000"/>
          <w:sz w:val="24"/>
          <w:szCs w:val="24"/>
          <w:lang w:val="kk-KZ" w:eastAsia="en-US"/>
        </w:rPr>
        <w:t>значимы</w:t>
      </w:r>
      <w:r w:rsidRPr="00AD5DEA">
        <w:rPr>
          <w:rFonts w:eastAsiaTheme="minorEastAsia" w:cs="Bookman Old Style"/>
          <w:color w:val="000000"/>
          <w:sz w:val="24"/>
          <w:szCs w:val="24"/>
          <w:lang w:eastAsia="en-US"/>
        </w:rPr>
        <w:t xml:space="preserve"> ко многим воздействиям, и, следовательно, исходные (не </w:t>
      </w:r>
      <w:r w:rsidR="00A309B2" w:rsidRPr="00AD5DEA">
        <w:rPr>
          <w:rFonts w:eastAsiaTheme="minorEastAsia" w:cs="Bookman Old Style"/>
          <w:color w:val="000000"/>
          <w:sz w:val="24"/>
          <w:szCs w:val="24"/>
          <w:lang w:val="kk-KZ" w:eastAsia="en-US"/>
        </w:rPr>
        <w:t>от</w:t>
      </w:r>
      <w:r w:rsidRPr="00AD5DEA">
        <w:rPr>
          <w:rFonts w:eastAsiaTheme="minorEastAsia" w:cs="Bookman Old Style"/>
          <w:color w:val="000000"/>
          <w:sz w:val="24"/>
          <w:szCs w:val="24"/>
          <w:lang w:eastAsia="en-US"/>
        </w:rPr>
        <w:t>корректированные) данные о равновесной влажности могут иметь ограниченное значение. При работе с углем низкого класса, результаты, полученные этим методом испытаний, требуют критических оценок. Рекомендуется использовать процед</w:t>
      </w:r>
      <w:r w:rsidR="00A309B2" w:rsidRPr="00AD5DEA">
        <w:rPr>
          <w:rFonts w:eastAsiaTheme="minorEastAsia" w:cs="Bookman Old Style"/>
          <w:color w:val="000000"/>
          <w:sz w:val="24"/>
          <w:szCs w:val="24"/>
          <w:lang w:eastAsia="en-US"/>
        </w:rPr>
        <w:t>уру, изложенную в приложении X1</w:t>
      </w:r>
      <w:r w:rsidRPr="00AD5DEA">
        <w:rPr>
          <w:rFonts w:eastAsiaTheme="minorEastAsia" w:cs="Bookman Old Style"/>
          <w:color w:val="000000"/>
          <w:sz w:val="24"/>
          <w:szCs w:val="24"/>
          <w:lang w:eastAsia="en-US"/>
        </w:rPr>
        <w:t xml:space="preserve"> и </w:t>
      </w:r>
      <w:r w:rsidR="00A309B2" w:rsidRPr="00AD5DEA">
        <w:rPr>
          <w:rFonts w:eastAsiaTheme="minorEastAsia" w:cs="Bookman Old Style"/>
          <w:color w:val="000000"/>
          <w:sz w:val="24"/>
          <w:szCs w:val="24"/>
          <w:lang w:val="kk-KZ" w:eastAsia="en-US"/>
        </w:rPr>
        <w:t xml:space="preserve">проводить корректировку результата перед использованием </w:t>
      </w:r>
      <w:r w:rsidR="00A309B2" w:rsidRPr="00AD5DEA">
        <w:rPr>
          <w:rFonts w:eastAsiaTheme="minorEastAsia" w:cs="Bookman Old Style"/>
          <w:color w:val="000000"/>
          <w:sz w:val="24"/>
          <w:szCs w:val="24"/>
          <w:lang w:eastAsia="en-US"/>
        </w:rPr>
        <w:t xml:space="preserve">в ситуациях, когда требуется более </w:t>
      </w:r>
      <w:r w:rsidR="00A309B2" w:rsidRPr="00AD5DEA">
        <w:rPr>
          <w:rFonts w:eastAsiaTheme="minorEastAsia" w:cs="Bookman Old Style"/>
          <w:color w:val="000000"/>
          <w:sz w:val="24"/>
          <w:szCs w:val="24"/>
          <w:lang w:val="kk-KZ" w:eastAsia="en-US"/>
        </w:rPr>
        <w:t>достоверная</w:t>
      </w:r>
      <w:r w:rsidR="00A309B2" w:rsidRPr="00AD5DEA">
        <w:rPr>
          <w:rFonts w:eastAsiaTheme="minorEastAsia" w:cs="Bookman Old Style"/>
          <w:color w:val="000000"/>
          <w:sz w:val="24"/>
          <w:szCs w:val="24"/>
          <w:lang w:eastAsia="en-US"/>
        </w:rPr>
        <w:t xml:space="preserve"> оценка внутренней или </w:t>
      </w:r>
      <w:r w:rsidR="00A309B2" w:rsidRPr="00AD5DEA">
        <w:rPr>
          <w:rFonts w:eastAsiaTheme="minorEastAsia" w:cs="Bookman Old Style"/>
          <w:color w:val="000000"/>
          <w:sz w:val="24"/>
          <w:szCs w:val="24"/>
          <w:lang w:val="kk-KZ" w:eastAsia="en-US"/>
        </w:rPr>
        <w:t>внешней</w:t>
      </w:r>
      <w:r w:rsidR="00A309B2" w:rsidRPr="00AD5DEA">
        <w:rPr>
          <w:rFonts w:eastAsiaTheme="minorEastAsia" w:cs="Bookman Old Style"/>
          <w:color w:val="000000"/>
          <w:sz w:val="24"/>
          <w:szCs w:val="24"/>
          <w:lang w:eastAsia="en-US"/>
        </w:rPr>
        <w:t xml:space="preserve"> влажности для углей низкого </w:t>
      </w:r>
      <w:r w:rsidR="00A309B2" w:rsidRPr="00AD5DEA">
        <w:rPr>
          <w:rFonts w:eastAsiaTheme="minorEastAsia" w:cs="Bookman Old Style"/>
          <w:color w:val="000000"/>
          <w:sz w:val="24"/>
          <w:szCs w:val="24"/>
          <w:lang w:val="kk-KZ" w:eastAsia="en-US"/>
        </w:rPr>
        <w:t>качества</w:t>
      </w:r>
      <w:r w:rsidR="00A309B2" w:rsidRPr="00AD5DEA">
        <w:rPr>
          <w:rFonts w:eastAsiaTheme="minorEastAsia" w:cs="Bookman Old Style"/>
          <w:color w:val="000000"/>
          <w:sz w:val="24"/>
          <w:szCs w:val="24"/>
          <w:lang w:eastAsia="en-US"/>
        </w:rPr>
        <w:t>.</w:t>
      </w:r>
      <w:r w:rsidRPr="00AD5DEA">
        <w:rPr>
          <w:rFonts w:eastAsiaTheme="minorEastAsia" w:cs="Bookman Old Style"/>
          <w:color w:val="000000"/>
          <w:sz w:val="24"/>
          <w:szCs w:val="24"/>
          <w:lang w:eastAsia="en-US"/>
        </w:rPr>
        <w:t xml:space="preserve"> Приложение </w:t>
      </w:r>
      <w:r w:rsidR="00A309B2" w:rsidRPr="00AD5DEA">
        <w:rPr>
          <w:rFonts w:eastAsiaTheme="minorEastAsia" w:cs="Bookman Old Style"/>
          <w:color w:val="000000"/>
          <w:sz w:val="24"/>
          <w:szCs w:val="24"/>
          <w:lang w:eastAsia="en-US"/>
        </w:rPr>
        <w:t xml:space="preserve">также содержит информацию по </w:t>
      </w:r>
      <w:r w:rsidR="00A309B2" w:rsidRPr="00AD5DEA">
        <w:rPr>
          <w:rFonts w:eastAsiaTheme="minorEastAsia" w:cs="Bookman Old Style"/>
          <w:color w:val="000000"/>
          <w:sz w:val="24"/>
          <w:szCs w:val="24"/>
          <w:lang w:val="kk-KZ" w:eastAsia="en-US"/>
        </w:rPr>
        <w:t>обеспечению</w:t>
      </w:r>
      <w:r w:rsidR="00A309B2" w:rsidRPr="00AD5DEA">
        <w:rPr>
          <w:rFonts w:eastAsiaTheme="minorEastAsia" w:cs="Bookman Old Style"/>
          <w:color w:val="000000"/>
          <w:sz w:val="24"/>
          <w:szCs w:val="24"/>
          <w:lang w:eastAsia="en-US"/>
        </w:rPr>
        <w:t xml:space="preserve"> качества, которая применима к </w:t>
      </w:r>
      <w:proofErr w:type="spellStart"/>
      <w:r w:rsidR="00A309B2" w:rsidRPr="00AD5DEA">
        <w:rPr>
          <w:rFonts w:eastAsiaTheme="minorEastAsia" w:cs="Bookman Old Style"/>
          <w:color w:val="000000"/>
          <w:sz w:val="24"/>
          <w:szCs w:val="24"/>
          <w:lang w:eastAsia="en-US"/>
        </w:rPr>
        <w:t>угл</w:t>
      </w:r>
      <w:proofErr w:type="spellEnd"/>
      <w:r w:rsidR="00A309B2" w:rsidRPr="00AD5DEA">
        <w:rPr>
          <w:rFonts w:eastAsiaTheme="minorEastAsia" w:cs="Bookman Old Style"/>
          <w:color w:val="000000"/>
          <w:sz w:val="24"/>
          <w:szCs w:val="24"/>
          <w:lang w:val="kk-KZ" w:eastAsia="en-US"/>
        </w:rPr>
        <w:t>ям</w:t>
      </w:r>
      <w:r w:rsidR="00A309B2" w:rsidRPr="00AD5DEA">
        <w:rPr>
          <w:rFonts w:eastAsiaTheme="minorEastAsia" w:cs="Bookman Old Style"/>
          <w:color w:val="000000"/>
          <w:sz w:val="24"/>
          <w:szCs w:val="24"/>
          <w:lang w:eastAsia="en-US"/>
        </w:rPr>
        <w:t xml:space="preserve"> любого к</w:t>
      </w:r>
      <w:r w:rsidR="00A309B2" w:rsidRPr="00AD5DEA">
        <w:rPr>
          <w:rFonts w:eastAsiaTheme="minorEastAsia" w:cs="Bookman Old Style"/>
          <w:color w:val="000000"/>
          <w:sz w:val="24"/>
          <w:szCs w:val="24"/>
          <w:lang w:val="kk-KZ" w:eastAsia="en-US"/>
        </w:rPr>
        <w:t>ачества</w:t>
      </w:r>
      <w:r w:rsidR="00A309B2" w:rsidRPr="00AD5DEA">
        <w:rPr>
          <w:rFonts w:eastAsiaTheme="minorEastAsia" w:cs="Bookman Old Style"/>
          <w:color w:val="000000"/>
          <w:sz w:val="24"/>
          <w:szCs w:val="24"/>
          <w:lang w:eastAsia="en-US"/>
        </w:rPr>
        <w:t>.</w:t>
      </w:r>
    </w:p>
    <w:p w:rsidR="00F92519" w:rsidRDefault="00F92519" w:rsidP="005968A8">
      <w:pPr>
        <w:widowControl/>
        <w:ind w:firstLine="567"/>
        <w:rPr>
          <w:rFonts w:eastAsiaTheme="minorEastAsia" w:cs="Bookman Old Style"/>
          <w:color w:val="000000"/>
          <w:sz w:val="24"/>
          <w:szCs w:val="24"/>
          <w:lang w:val="kk-KZ" w:eastAsia="en-US"/>
        </w:rPr>
      </w:pPr>
    </w:p>
    <w:p w:rsidR="00EB6043" w:rsidRPr="00EB6043" w:rsidRDefault="00EB6043" w:rsidP="005968A8">
      <w:pPr>
        <w:widowControl/>
        <w:pBdr>
          <w:bottom w:val="single" w:sz="4" w:space="1" w:color="auto"/>
        </w:pBdr>
        <w:ind w:left="567" w:right="7370" w:firstLine="0"/>
        <w:rPr>
          <w:rFonts w:eastAsiaTheme="minorEastAsia" w:cs="Bookman Old Style"/>
          <w:color w:val="000000"/>
          <w:sz w:val="24"/>
          <w:szCs w:val="24"/>
          <w:lang w:val="kk-KZ" w:eastAsia="en-US"/>
        </w:rPr>
      </w:pPr>
    </w:p>
    <w:bookmarkEnd w:id="1"/>
    <w:p w:rsidR="00767306" w:rsidRPr="00EB6043" w:rsidRDefault="00EB6043" w:rsidP="003A4318">
      <w:pPr>
        <w:ind w:firstLine="567"/>
        <w:rPr>
          <w:lang w:val="kk-KZ"/>
        </w:rPr>
      </w:pPr>
      <w:r w:rsidRPr="00EB6043">
        <w:rPr>
          <w:vertAlign w:val="superscript"/>
          <w:lang w:val="kk-KZ"/>
        </w:rPr>
        <w:t>4</w:t>
      </w:r>
      <w:r w:rsidRPr="00EB6043">
        <w:rPr>
          <w:lang w:val="kk-KZ"/>
        </w:rPr>
        <w:t xml:space="preserve"> Доступно в Международной организации по стандартизации (ISO), секретариате ISO, BIBC II, Чемин де Бландонет 8, CP 401, 1214 Вернье, Женева, Швейцария, http://www.iso.org.</w:t>
      </w:r>
    </w:p>
    <w:p w:rsidR="006A25EF" w:rsidRDefault="006A25EF" w:rsidP="006A25EF">
      <w:pPr>
        <w:widowControl/>
        <w:ind w:firstLine="567"/>
        <w:rPr>
          <w:rFonts w:eastAsiaTheme="minorEastAsia"/>
          <w:b/>
          <w:bCs/>
          <w:color w:val="000000"/>
          <w:sz w:val="24"/>
          <w:szCs w:val="24"/>
          <w:lang w:val="kk-KZ" w:eastAsia="en-US"/>
        </w:rPr>
      </w:pPr>
      <w:r w:rsidRPr="00E12D8D">
        <w:rPr>
          <w:rFonts w:eastAsiaTheme="minorEastAsia"/>
          <w:b/>
          <w:bCs/>
          <w:color w:val="000000"/>
          <w:sz w:val="24"/>
          <w:szCs w:val="24"/>
          <w:lang w:eastAsia="en-US"/>
        </w:rPr>
        <w:lastRenderedPageBreak/>
        <w:t xml:space="preserve">4 </w:t>
      </w:r>
      <w:r w:rsidR="00C70BE3">
        <w:rPr>
          <w:rFonts w:eastAsiaTheme="minorEastAsia"/>
          <w:b/>
          <w:bCs/>
          <w:color w:val="000000"/>
          <w:sz w:val="24"/>
          <w:szCs w:val="24"/>
          <w:lang w:val="kk-KZ" w:eastAsia="en-US"/>
        </w:rPr>
        <w:t>Оборудование</w:t>
      </w:r>
    </w:p>
    <w:p w:rsidR="00F92519" w:rsidRDefault="00F92519" w:rsidP="006A25EF">
      <w:pPr>
        <w:widowControl/>
        <w:ind w:firstLine="567"/>
        <w:rPr>
          <w:rFonts w:eastAsiaTheme="minorEastAsia"/>
          <w:b/>
          <w:bCs/>
          <w:color w:val="000000"/>
          <w:sz w:val="24"/>
          <w:szCs w:val="24"/>
          <w:lang w:val="kk-KZ" w:eastAsia="en-US"/>
        </w:rPr>
      </w:pPr>
    </w:p>
    <w:p w:rsidR="00F92519" w:rsidRPr="00AD5DEA" w:rsidRDefault="00F92519" w:rsidP="004C65CA">
      <w:pPr>
        <w:widowControl/>
        <w:ind w:firstLine="567"/>
        <w:rPr>
          <w:rFonts w:eastAsiaTheme="minorEastAsia"/>
          <w:bCs/>
          <w:color w:val="000000"/>
          <w:sz w:val="24"/>
          <w:szCs w:val="24"/>
          <w:lang w:eastAsia="en-US"/>
        </w:rPr>
      </w:pPr>
      <w:r w:rsidRPr="00F92519">
        <w:rPr>
          <w:rFonts w:eastAsiaTheme="minorEastAsia"/>
          <w:bCs/>
          <w:color w:val="000000"/>
          <w:sz w:val="24"/>
          <w:szCs w:val="24"/>
          <w:lang w:val="kk-KZ" w:eastAsia="en-US"/>
        </w:rPr>
        <w:t>4.</w:t>
      </w:r>
      <w:r w:rsidRPr="00AD5DEA">
        <w:rPr>
          <w:rFonts w:eastAsiaTheme="minorEastAsia"/>
          <w:bCs/>
          <w:color w:val="000000"/>
          <w:sz w:val="24"/>
          <w:szCs w:val="24"/>
          <w:lang w:val="kk-KZ" w:eastAsia="en-US"/>
        </w:rPr>
        <w:t xml:space="preserve">1 Водяная </w:t>
      </w:r>
      <w:r w:rsidR="00C70BE3" w:rsidRPr="00AD5DEA">
        <w:rPr>
          <w:rFonts w:eastAsiaTheme="minorEastAsia"/>
          <w:bCs/>
          <w:color w:val="000000"/>
          <w:sz w:val="24"/>
          <w:szCs w:val="24"/>
          <w:lang w:val="kk-KZ" w:eastAsia="en-US"/>
        </w:rPr>
        <w:t>баня</w:t>
      </w:r>
      <w:r w:rsidRPr="00AD5DEA">
        <w:rPr>
          <w:rFonts w:eastAsiaTheme="minorEastAsia"/>
          <w:bCs/>
          <w:color w:val="000000"/>
          <w:sz w:val="24"/>
          <w:szCs w:val="24"/>
          <w:lang w:val="kk-KZ" w:eastAsia="en-US"/>
        </w:rPr>
        <w:t xml:space="preserve"> </w:t>
      </w:r>
      <w:r w:rsidR="004C65CA" w:rsidRPr="00AD5DEA">
        <w:rPr>
          <w:rFonts w:eastAsiaTheme="minorEastAsia"/>
          <w:bCs/>
          <w:color w:val="000000"/>
          <w:sz w:val="24"/>
          <w:szCs w:val="24"/>
          <w:lang w:eastAsia="en-US"/>
        </w:rPr>
        <w:t>(изолированный воздушный шкаф-</w:t>
      </w:r>
      <w:r w:rsidR="00C70BE3" w:rsidRPr="00AD5DEA">
        <w:rPr>
          <w:rFonts w:eastAsiaTheme="minorEastAsia"/>
          <w:bCs/>
          <w:color w:val="000000"/>
          <w:sz w:val="24"/>
          <w:szCs w:val="24"/>
          <w:lang w:val="kk-KZ" w:eastAsia="en-US"/>
        </w:rPr>
        <w:t>баня</w:t>
      </w:r>
      <w:r w:rsidR="004C65CA" w:rsidRPr="00AD5DEA">
        <w:rPr>
          <w:rFonts w:eastAsiaTheme="minorEastAsia"/>
          <w:bCs/>
          <w:color w:val="000000"/>
          <w:sz w:val="24"/>
          <w:szCs w:val="24"/>
          <w:lang w:eastAsia="en-US"/>
        </w:rPr>
        <w:t xml:space="preserve">) </w:t>
      </w:r>
      <w:r w:rsidR="00C70BE3" w:rsidRPr="00AD5DEA">
        <w:rPr>
          <w:rFonts w:eastAsiaTheme="minorEastAsia"/>
          <w:bCs/>
          <w:color w:val="000000"/>
          <w:sz w:val="24"/>
          <w:szCs w:val="24"/>
          <w:lang w:val="kk-KZ" w:eastAsia="en-US"/>
        </w:rPr>
        <w:t>должна</w:t>
      </w:r>
      <w:r w:rsidRPr="00AD5DEA">
        <w:rPr>
          <w:rFonts w:eastAsiaTheme="minorEastAsia"/>
          <w:bCs/>
          <w:color w:val="000000"/>
          <w:sz w:val="24"/>
          <w:szCs w:val="24"/>
          <w:lang w:val="kk-KZ" w:eastAsia="en-US"/>
        </w:rPr>
        <w:t xml:space="preserve"> иметь </w:t>
      </w:r>
      <w:r w:rsidR="004C65CA" w:rsidRPr="00AD5DEA">
        <w:rPr>
          <w:rFonts w:eastAsiaTheme="minorEastAsia"/>
          <w:bCs/>
          <w:color w:val="000000"/>
          <w:sz w:val="24"/>
          <w:szCs w:val="24"/>
          <w:lang w:val="kk-KZ" w:eastAsia="en-US"/>
        </w:rPr>
        <w:t xml:space="preserve">достаточный </w:t>
      </w:r>
      <w:r w:rsidRPr="00AD5DEA">
        <w:rPr>
          <w:rFonts w:eastAsiaTheme="minorEastAsia"/>
          <w:bCs/>
          <w:color w:val="000000"/>
          <w:sz w:val="24"/>
          <w:szCs w:val="24"/>
          <w:lang w:val="kk-KZ" w:eastAsia="en-US"/>
        </w:rPr>
        <w:t>размер для размещения нескольких вак</w:t>
      </w:r>
      <w:r w:rsidR="00C70BE3" w:rsidRPr="00AD5DEA">
        <w:rPr>
          <w:rFonts w:eastAsiaTheme="minorEastAsia"/>
          <w:bCs/>
          <w:color w:val="000000"/>
          <w:sz w:val="24"/>
          <w:szCs w:val="24"/>
          <w:lang w:val="kk-KZ" w:eastAsia="en-US"/>
        </w:rPr>
        <w:t>уумных сушильных печей, и должна</w:t>
      </w:r>
      <w:r w:rsidR="004C65CA" w:rsidRPr="00AD5DEA">
        <w:rPr>
          <w:rFonts w:eastAsiaTheme="minorEastAsia"/>
          <w:bCs/>
          <w:color w:val="000000"/>
          <w:sz w:val="24"/>
          <w:szCs w:val="24"/>
          <w:lang w:val="kk-KZ" w:eastAsia="en-US"/>
        </w:rPr>
        <w:t xml:space="preserve"> быть снабжен</w:t>
      </w:r>
      <w:r w:rsidRPr="00AD5DEA">
        <w:rPr>
          <w:rFonts w:eastAsiaTheme="minorEastAsia"/>
          <w:bCs/>
          <w:color w:val="000000"/>
          <w:sz w:val="24"/>
          <w:szCs w:val="24"/>
          <w:lang w:val="kk-KZ" w:eastAsia="en-US"/>
        </w:rPr>
        <w:t xml:space="preserve"> регулятором температуры для поддержания равномерной температуры в </w:t>
      </w:r>
      <w:r w:rsidRPr="00AD5DEA">
        <w:rPr>
          <w:rFonts w:eastAsiaTheme="minorEastAsia"/>
          <w:bCs/>
          <w:color w:val="000000"/>
          <w:sz w:val="24"/>
          <w:szCs w:val="24"/>
          <w:lang w:eastAsia="zh-CN"/>
        </w:rPr>
        <w:t>(</w:t>
      </w:r>
      <w:r w:rsidRPr="00AD5DEA">
        <w:rPr>
          <w:rFonts w:eastAsiaTheme="minorEastAsia"/>
          <w:bCs/>
          <w:color w:val="000000"/>
          <w:sz w:val="24"/>
          <w:szCs w:val="24"/>
          <w:lang w:val="kk-KZ" w:eastAsia="en-US"/>
        </w:rPr>
        <w:t>30,0 ± 0,2</w:t>
      </w:r>
      <w:r w:rsidRPr="00AD5DEA">
        <w:rPr>
          <w:rFonts w:eastAsiaTheme="minorEastAsia"/>
          <w:bCs/>
          <w:color w:val="000000"/>
          <w:sz w:val="24"/>
          <w:szCs w:val="24"/>
          <w:lang w:eastAsia="zh-CN"/>
        </w:rPr>
        <w:t>)</w:t>
      </w:r>
      <w:r w:rsidRPr="00AD5DEA">
        <w:rPr>
          <w:rFonts w:eastAsiaTheme="minorEastAsia"/>
          <w:bCs/>
          <w:color w:val="000000"/>
          <w:sz w:val="24"/>
          <w:szCs w:val="24"/>
          <w:lang w:val="kk-KZ" w:eastAsia="en-US"/>
        </w:rPr>
        <w:t xml:space="preserve"> °C. </w:t>
      </w:r>
    </w:p>
    <w:p w:rsidR="004C65CA" w:rsidRPr="00AD5DEA" w:rsidRDefault="00F92519" w:rsidP="00F92519">
      <w:pPr>
        <w:widowControl/>
        <w:ind w:firstLine="567"/>
        <w:rPr>
          <w:rFonts w:eastAsiaTheme="minorEastAsia"/>
          <w:bCs/>
          <w:color w:val="000000"/>
          <w:sz w:val="24"/>
          <w:szCs w:val="24"/>
          <w:lang w:val="kk-KZ" w:eastAsia="en-US"/>
        </w:rPr>
      </w:pPr>
      <w:r w:rsidRPr="00AD5DEA">
        <w:rPr>
          <w:rFonts w:eastAsiaTheme="minorEastAsia"/>
          <w:bCs/>
          <w:color w:val="000000"/>
          <w:sz w:val="24"/>
          <w:szCs w:val="24"/>
          <w:lang w:val="kk-KZ" w:eastAsia="en-US"/>
        </w:rPr>
        <w:t>4.2 Сушильная пе</w:t>
      </w:r>
      <w:r w:rsidR="004C65CA" w:rsidRPr="00AD5DEA">
        <w:rPr>
          <w:rFonts w:eastAsiaTheme="minorEastAsia"/>
          <w:bCs/>
          <w:color w:val="000000"/>
          <w:sz w:val="24"/>
          <w:szCs w:val="24"/>
          <w:lang w:val="kk-KZ" w:eastAsia="en-US"/>
        </w:rPr>
        <w:t>чь для определения влажности</w:t>
      </w:r>
      <w:r w:rsidRPr="00AD5DEA">
        <w:rPr>
          <w:rFonts w:eastAsiaTheme="minorEastAsia"/>
          <w:bCs/>
          <w:color w:val="000000"/>
          <w:sz w:val="24"/>
          <w:szCs w:val="24"/>
          <w:lang w:val="kk-KZ" w:eastAsia="en-US"/>
        </w:rPr>
        <w:t xml:space="preserve"> должна быть сконструирована таким образом, чтобы </w:t>
      </w:r>
      <w:r w:rsidR="004C65CA" w:rsidRPr="00AD5DEA">
        <w:rPr>
          <w:rFonts w:eastAsiaTheme="minorEastAsia"/>
          <w:bCs/>
          <w:color w:val="000000"/>
          <w:sz w:val="24"/>
          <w:szCs w:val="24"/>
          <w:lang w:val="kk-KZ" w:eastAsia="en-US"/>
        </w:rPr>
        <w:t>иметь равномерную температуру и было минимальное воздушное пространство во всех частях.</w:t>
      </w:r>
    </w:p>
    <w:p w:rsidR="004C65CA" w:rsidRPr="00AD5DEA" w:rsidRDefault="00F92519" w:rsidP="00F92519">
      <w:pPr>
        <w:widowControl/>
        <w:ind w:firstLine="567"/>
        <w:rPr>
          <w:rFonts w:eastAsiaTheme="minorEastAsia"/>
          <w:bCs/>
          <w:color w:val="000000"/>
          <w:sz w:val="24"/>
          <w:szCs w:val="24"/>
          <w:lang w:val="kk-KZ" w:eastAsia="en-US"/>
        </w:rPr>
      </w:pPr>
      <w:r w:rsidRPr="00AD5DEA">
        <w:rPr>
          <w:rFonts w:eastAsiaTheme="minorEastAsia"/>
          <w:bCs/>
          <w:color w:val="000000"/>
          <w:sz w:val="24"/>
          <w:szCs w:val="24"/>
          <w:lang w:val="kk-KZ" w:eastAsia="en-US"/>
        </w:rPr>
        <w:t xml:space="preserve">Она может быть </w:t>
      </w:r>
      <w:r w:rsidR="004C65CA" w:rsidRPr="00AD5DEA">
        <w:rPr>
          <w:rFonts w:eastAsiaTheme="minorEastAsia"/>
          <w:bCs/>
          <w:color w:val="000000"/>
          <w:sz w:val="24"/>
          <w:szCs w:val="24"/>
          <w:lang w:val="kk-KZ" w:eastAsia="en-US"/>
        </w:rPr>
        <w:t>т</w:t>
      </w:r>
      <w:r w:rsidRPr="00AD5DEA">
        <w:rPr>
          <w:rFonts w:eastAsiaTheme="minorEastAsia"/>
          <w:bCs/>
          <w:color w:val="000000"/>
          <w:sz w:val="24"/>
          <w:szCs w:val="24"/>
          <w:lang w:val="kk-KZ" w:eastAsia="en-US"/>
        </w:rPr>
        <w:t>ого типа, который показан в разделе «Приборы» из метода испытаний</w:t>
      </w:r>
      <w:r w:rsidRPr="00AD5DEA">
        <w:rPr>
          <w:sz w:val="24"/>
          <w:szCs w:val="24"/>
          <w:lang w:eastAsia="zh-CN"/>
        </w:rPr>
        <w:t xml:space="preserve"> </w:t>
      </w:r>
      <w:r w:rsidRPr="00AD5DEA">
        <w:rPr>
          <w:sz w:val="24"/>
          <w:szCs w:val="24"/>
          <w:lang w:val="en-US" w:eastAsia="zh-CN"/>
        </w:rPr>
        <w:t>ASTM</w:t>
      </w:r>
      <w:r w:rsidRPr="00AD5DEA">
        <w:rPr>
          <w:rFonts w:eastAsiaTheme="minorEastAsia"/>
          <w:bCs/>
          <w:color w:val="000000"/>
          <w:sz w:val="24"/>
          <w:szCs w:val="24"/>
          <w:lang w:val="kk-KZ" w:eastAsia="en-US"/>
        </w:rPr>
        <w:t xml:space="preserve"> D3173. </w:t>
      </w:r>
      <w:r w:rsidR="004C65CA" w:rsidRPr="00AD5DEA">
        <w:rPr>
          <w:rFonts w:eastAsiaTheme="minorEastAsia"/>
          <w:bCs/>
          <w:color w:val="000000"/>
          <w:sz w:val="24"/>
          <w:szCs w:val="24"/>
          <w:lang w:val="kk-KZ" w:eastAsia="en-US"/>
        </w:rPr>
        <w:t>Должно быть предусмотрено возобновление подачи воздуха (или, при желании, сухого бескислородного азота для суббитумных и лигнитовых углей) в печь со скоростью два раза в минуту с осушением воздуха, как это определено в 5.1.</w:t>
      </w:r>
    </w:p>
    <w:p w:rsidR="008E3764" w:rsidRDefault="00F92519" w:rsidP="00F92519">
      <w:pPr>
        <w:widowControl/>
        <w:ind w:firstLine="567"/>
        <w:rPr>
          <w:rFonts w:eastAsiaTheme="minorEastAsia"/>
          <w:bCs/>
          <w:color w:val="000000"/>
          <w:sz w:val="24"/>
          <w:szCs w:val="24"/>
          <w:lang w:val="kk-KZ" w:eastAsia="en-US"/>
        </w:rPr>
      </w:pPr>
      <w:bookmarkStart w:id="2" w:name="_GoBack"/>
      <w:bookmarkEnd w:id="2"/>
      <w:r w:rsidRPr="00F92519">
        <w:rPr>
          <w:rFonts w:eastAsiaTheme="minorEastAsia"/>
          <w:bCs/>
          <w:color w:val="000000"/>
          <w:sz w:val="24"/>
          <w:szCs w:val="24"/>
          <w:lang w:val="kk-KZ" w:eastAsia="en-US"/>
        </w:rPr>
        <w:t xml:space="preserve">4.3 </w:t>
      </w:r>
      <w:r w:rsidR="008E3764">
        <w:rPr>
          <w:rFonts w:eastAsiaTheme="minorEastAsia"/>
          <w:bCs/>
          <w:color w:val="000000"/>
          <w:sz w:val="24"/>
          <w:szCs w:val="24"/>
          <w:lang w:val="kk-KZ" w:eastAsia="en-US"/>
        </w:rPr>
        <w:t>Насос м</w:t>
      </w:r>
      <w:r w:rsidRPr="00F92519">
        <w:rPr>
          <w:rFonts w:eastAsiaTheme="minorEastAsia"/>
          <w:bCs/>
          <w:color w:val="000000"/>
          <w:sz w:val="24"/>
          <w:szCs w:val="24"/>
          <w:lang w:val="kk-KZ" w:eastAsia="en-US"/>
        </w:rPr>
        <w:t>е</w:t>
      </w:r>
      <w:r w:rsidR="008E3764">
        <w:rPr>
          <w:rFonts w:eastAsiaTheme="minorEastAsia"/>
          <w:bCs/>
          <w:color w:val="000000"/>
          <w:sz w:val="24"/>
          <w:szCs w:val="24"/>
          <w:lang w:val="kk-KZ" w:eastAsia="en-US"/>
        </w:rPr>
        <w:t>ханический вакуумный .</w:t>
      </w:r>
    </w:p>
    <w:p w:rsidR="00F92519" w:rsidRPr="00F92519" w:rsidRDefault="00F92519" w:rsidP="00F92519">
      <w:pPr>
        <w:widowControl/>
        <w:ind w:firstLine="567"/>
        <w:rPr>
          <w:rFonts w:eastAsiaTheme="minorEastAsia"/>
          <w:bCs/>
          <w:color w:val="000000"/>
          <w:sz w:val="24"/>
          <w:szCs w:val="24"/>
          <w:lang w:val="kk-KZ" w:eastAsia="en-US"/>
        </w:rPr>
      </w:pPr>
      <w:r w:rsidRPr="00F92519">
        <w:rPr>
          <w:rFonts w:eastAsiaTheme="minorEastAsia"/>
          <w:bCs/>
          <w:color w:val="000000"/>
          <w:sz w:val="24"/>
          <w:szCs w:val="24"/>
          <w:lang w:val="kk-KZ" w:eastAsia="en-US"/>
        </w:rPr>
        <w:t>4.4 Дробилка, лабораторная, кофемольного типа.</w:t>
      </w:r>
    </w:p>
    <w:p w:rsidR="00F92519" w:rsidRPr="00F92519" w:rsidRDefault="00F92519" w:rsidP="00F92519">
      <w:pPr>
        <w:widowControl/>
        <w:ind w:firstLine="567"/>
        <w:rPr>
          <w:rFonts w:eastAsiaTheme="minorEastAsia"/>
          <w:bCs/>
          <w:color w:val="000000"/>
          <w:sz w:val="24"/>
          <w:szCs w:val="24"/>
          <w:lang w:val="kk-KZ" w:eastAsia="en-US"/>
        </w:rPr>
      </w:pPr>
      <w:r w:rsidRPr="00F92519">
        <w:rPr>
          <w:rFonts w:eastAsiaTheme="minorEastAsia"/>
          <w:bCs/>
          <w:color w:val="000000"/>
          <w:sz w:val="24"/>
          <w:szCs w:val="24"/>
          <w:lang w:val="kk-KZ" w:eastAsia="en-US"/>
        </w:rPr>
        <w:t>4.5 Сито, диаметром 203 м</w:t>
      </w:r>
      <w:r>
        <w:rPr>
          <w:rFonts w:eastAsiaTheme="minorEastAsia"/>
          <w:bCs/>
          <w:color w:val="000000"/>
          <w:sz w:val="24"/>
          <w:szCs w:val="24"/>
          <w:lang w:val="kk-KZ" w:eastAsia="en-US"/>
        </w:rPr>
        <w:t>м [8 дюймов], с отверстиями в 2,</w:t>
      </w:r>
      <w:r w:rsidRPr="00F92519">
        <w:rPr>
          <w:rFonts w:eastAsiaTheme="minorEastAsia"/>
          <w:bCs/>
          <w:color w:val="000000"/>
          <w:sz w:val="24"/>
          <w:szCs w:val="24"/>
          <w:lang w:val="kk-KZ" w:eastAsia="en-US"/>
        </w:rPr>
        <w:t>36 мм [№ 8].</w:t>
      </w:r>
    </w:p>
    <w:p w:rsidR="00F92519" w:rsidRPr="00F92519" w:rsidRDefault="00F92519" w:rsidP="00F92519">
      <w:pPr>
        <w:widowControl/>
        <w:ind w:firstLine="567"/>
        <w:rPr>
          <w:rFonts w:eastAsiaTheme="minorEastAsia"/>
          <w:bCs/>
          <w:color w:val="000000"/>
          <w:sz w:val="24"/>
          <w:szCs w:val="24"/>
          <w:lang w:val="kk-KZ" w:eastAsia="en-US"/>
        </w:rPr>
      </w:pPr>
      <w:r w:rsidRPr="00F92519">
        <w:rPr>
          <w:rFonts w:eastAsiaTheme="minorEastAsia"/>
          <w:bCs/>
          <w:color w:val="000000"/>
          <w:sz w:val="24"/>
          <w:szCs w:val="24"/>
          <w:lang w:val="kk-KZ" w:eastAsia="en-US"/>
        </w:rPr>
        <w:t>4.6 Прибор для встряхивания.</w:t>
      </w:r>
    </w:p>
    <w:p w:rsidR="00F92519" w:rsidRPr="00F92519" w:rsidRDefault="00F92519" w:rsidP="00F92519">
      <w:pPr>
        <w:widowControl/>
        <w:ind w:firstLine="567"/>
        <w:rPr>
          <w:rFonts w:eastAsiaTheme="minorEastAsia"/>
          <w:bCs/>
          <w:color w:val="000000"/>
          <w:sz w:val="24"/>
          <w:szCs w:val="24"/>
          <w:lang w:val="kk-KZ" w:eastAsia="en-US"/>
        </w:rPr>
      </w:pPr>
      <w:r w:rsidRPr="00F92519">
        <w:rPr>
          <w:rFonts w:eastAsiaTheme="minorEastAsia"/>
          <w:bCs/>
          <w:color w:val="000000"/>
          <w:sz w:val="24"/>
          <w:szCs w:val="24"/>
          <w:lang w:val="kk-KZ" w:eastAsia="en-US"/>
        </w:rPr>
        <w:t>4.7 Сушильные печи:</w:t>
      </w:r>
    </w:p>
    <w:p w:rsidR="00F92519" w:rsidRPr="00F92519" w:rsidRDefault="00F92519" w:rsidP="00F92519">
      <w:pPr>
        <w:widowControl/>
        <w:ind w:firstLine="567"/>
        <w:rPr>
          <w:rFonts w:eastAsiaTheme="minorEastAsia"/>
          <w:bCs/>
          <w:color w:val="000000"/>
          <w:sz w:val="24"/>
          <w:szCs w:val="24"/>
          <w:lang w:val="kk-KZ" w:eastAsia="en-US"/>
        </w:rPr>
      </w:pPr>
      <w:r w:rsidRPr="00F92519">
        <w:rPr>
          <w:rFonts w:eastAsiaTheme="minorEastAsia"/>
          <w:bCs/>
          <w:color w:val="000000"/>
          <w:sz w:val="24"/>
          <w:szCs w:val="24"/>
          <w:lang w:val="kk-KZ" w:eastAsia="en-US"/>
        </w:rPr>
        <w:t>4.7.1 Высоковакуумная сушильная печь — Небольшая вакуумная сушильная печь диаметром приблизительно в 160 мм, используемая в сочетании с насыщенным раствором K</w:t>
      </w:r>
      <w:r w:rsidRPr="004C65CA">
        <w:rPr>
          <w:rFonts w:eastAsiaTheme="minorEastAsia"/>
          <w:bCs/>
          <w:color w:val="000000"/>
          <w:sz w:val="24"/>
          <w:szCs w:val="24"/>
          <w:vertAlign w:val="subscript"/>
          <w:lang w:val="kk-KZ" w:eastAsia="en-US"/>
        </w:rPr>
        <w:t>2</w:t>
      </w:r>
      <w:r w:rsidRPr="00F92519">
        <w:rPr>
          <w:rFonts w:eastAsiaTheme="minorEastAsia"/>
          <w:bCs/>
          <w:color w:val="000000"/>
          <w:sz w:val="24"/>
          <w:szCs w:val="24"/>
          <w:lang w:val="kk-KZ" w:eastAsia="en-US"/>
        </w:rPr>
        <w:t>SO4, обеспечивает необходимую влажность для условий испытания (см</w:t>
      </w:r>
      <w:r>
        <w:rPr>
          <w:rFonts w:eastAsiaTheme="minorEastAsia"/>
          <w:bCs/>
          <w:color w:val="000000"/>
          <w:sz w:val="24"/>
          <w:szCs w:val="24"/>
          <w:lang w:val="kk-KZ" w:eastAsia="en-US"/>
        </w:rPr>
        <w:t xml:space="preserve">. </w:t>
      </w:r>
      <w:r w:rsidRPr="00F92519">
        <w:rPr>
          <w:rFonts w:eastAsiaTheme="minorEastAsia"/>
          <w:bCs/>
          <w:color w:val="000000"/>
          <w:sz w:val="24"/>
          <w:szCs w:val="24"/>
          <w:lang w:val="kk-KZ" w:eastAsia="en-US"/>
        </w:rPr>
        <w:t>рисунок 1).</w:t>
      </w:r>
    </w:p>
    <w:p w:rsidR="00F92519" w:rsidRPr="00F92519" w:rsidRDefault="00F92519" w:rsidP="00F92519">
      <w:pPr>
        <w:widowControl/>
        <w:ind w:firstLine="567"/>
        <w:rPr>
          <w:rFonts w:eastAsiaTheme="minorEastAsia"/>
          <w:bCs/>
          <w:color w:val="000000"/>
          <w:sz w:val="24"/>
          <w:szCs w:val="24"/>
          <w:lang w:val="kk-KZ" w:eastAsia="en-US"/>
        </w:rPr>
      </w:pPr>
      <w:r w:rsidRPr="00F92519">
        <w:rPr>
          <w:rFonts w:eastAsiaTheme="minorEastAsia"/>
          <w:bCs/>
          <w:color w:val="000000"/>
          <w:sz w:val="24"/>
          <w:szCs w:val="24"/>
          <w:lang w:val="kk-KZ" w:eastAsia="en-US"/>
        </w:rPr>
        <w:t>4.7.2 Охлаждающая сушильная печь — Осушитель в виде шкафа, который при использовании с любым из осушителей (5.2.1</w:t>
      </w:r>
      <w:r w:rsidR="004C65CA">
        <w:rPr>
          <w:rFonts w:eastAsiaTheme="minorEastAsia"/>
          <w:bCs/>
          <w:color w:val="000000"/>
          <w:sz w:val="24"/>
          <w:szCs w:val="24"/>
          <w:lang w:val="kk-KZ" w:eastAsia="en-US"/>
        </w:rPr>
        <w:t xml:space="preserve"> </w:t>
      </w:r>
      <w:r>
        <w:rPr>
          <w:rFonts w:eastAsiaTheme="minorEastAsia"/>
          <w:bCs/>
          <w:color w:val="000000"/>
          <w:sz w:val="24"/>
          <w:szCs w:val="24"/>
          <w:lang w:val="kk-KZ" w:eastAsia="en-US"/>
        </w:rPr>
        <w:t>–</w:t>
      </w:r>
      <w:r w:rsidR="004C65CA">
        <w:rPr>
          <w:rFonts w:eastAsiaTheme="minorEastAsia"/>
          <w:bCs/>
          <w:color w:val="000000"/>
          <w:sz w:val="24"/>
          <w:szCs w:val="24"/>
          <w:lang w:val="kk-KZ" w:eastAsia="en-US"/>
        </w:rPr>
        <w:t xml:space="preserve"> </w:t>
      </w:r>
      <w:r w:rsidRPr="00F92519">
        <w:rPr>
          <w:rFonts w:eastAsiaTheme="minorEastAsia"/>
          <w:bCs/>
          <w:color w:val="000000"/>
          <w:sz w:val="24"/>
          <w:szCs w:val="24"/>
          <w:lang w:val="kk-KZ" w:eastAsia="en-US"/>
        </w:rPr>
        <w:t xml:space="preserve">5.2.3) позволяет высушенному испытуемому образцу остыть до комнатной температуры без существенного восстановления массы после адсорбции атмосферной влаги. </w:t>
      </w:r>
    </w:p>
    <w:p w:rsidR="00F92519" w:rsidRPr="00F92519" w:rsidRDefault="00F92519" w:rsidP="00F92519">
      <w:pPr>
        <w:widowControl/>
        <w:ind w:firstLine="567"/>
        <w:rPr>
          <w:rFonts w:eastAsiaTheme="minorEastAsia"/>
          <w:bCs/>
          <w:color w:val="000000"/>
          <w:sz w:val="24"/>
          <w:szCs w:val="24"/>
          <w:lang w:val="kk-KZ" w:eastAsia="en-US"/>
        </w:rPr>
      </w:pPr>
      <w:r w:rsidRPr="00F92519">
        <w:rPr>
          <w:rFonts w:eastAsiaTheme="minorEastAsia"/>
          <w:bCs/>
          <w:color w:val="000000"/>
          <w:sz w:val="24"/>
          <w:szCs w:val="24"/>
          <w:lang w:val="kk-KZ" w:eastAsia="en-US"/>
        </w:rPr>
        <w:t>4.8 Стаканчики для взвешивания, стеклянные, низкоформенные, плоскодонные, цилиндрические, диаметром в 70 мм с хорошо прилегающими крышками.</w:t>
      </w:r>
    </w:p>
    <w:p w:rsidR="00F92519" w:rsidRPr="00F92519" w:rsidRDefault="00F92519" w:rsidP="00F92519">
      <w:pPr>
        <w:widowControl/>
        <w:ind w:firstLine="567"/>
        <w:rPr>
          <w:rFonts w:eastAsiaTheme="minorEastAsia"/>
          <w:bCs/>
          <w:color w:val="000000"/>
          <w:sz w:val="24"/>
          <w:szCs w:val="24"/>
          <w:lang w:val="kk-KZ" w:eastAsia="en-US"/>
        </w:rPr>
      </w:pPr>
      <w:r w:rsidRPr="00F92519">
        <w:rPr>
          <w:rFonts w:eastAsiaTheme="minorEastAsia"/>
          <w:bCs/>
          <w:color w:val="000000"/>
          <w:sz w:val="24"/>
          <w:szCs w:val="24"/>
          <w:lang w:val="kk-KZ" w:eastAsia="en-US"/>
        </w:rPr>
        <w:t>4.9 Фильтрационный насос, аспиратор.</w:t>
      </w:r>
    </w:p>
    <w:p w:rsidR="00F92519" w:rsidRPr="00F92519" w:rsidRDefault="00F92519" w:rsidP="00F92519">
      <w:pPr>
        <w:widowControl/>
        <w:ind w:firstLine="567"/>
        <w:rPr>
          <w:rFonts w:eastAsiaTheme="minorEastAsia"/>
          <w:bCs/>
          <w:color w:val="000000"/>
          <w:sz w:val="24"/>
          <w:szCs w:val="24"/>
          <w:lang w:val="kk-KZ" w:eastAsia="en-US"/>
        </w:rPr>
      </w:pPr>
      <w:r w:rsidRPr="00F92519">
        <w:rPr>
          <w:rFonts w:eastAsiaTheme="minorEastAsia"/>
          <w:bCs/>
          <w:color w:val="000000"/>
          <w:sz w:val="24"/>
          <w:szCs w:val="24"/>
          <w:lang w:val="kk-KZ" w:eastAsia="en-US"/>
        </w:rPr>
        <w:t>4.10 Воронка Бюхнера, диаметром приблизительно 64 мм [2</w:t>
      </w:r>
      <w:r w:rsidR="004C65CA">
        <w:rPr>
          <w:rFonts w:eastAsiaTheme="minorEastAsia"/>
          <w:bCs/>
          <w:color w:val="000000"/>
          <w:sz w:val="24"/>
          <w:szCs w:val="24"/>
          <w:lang w:val="kk-KZ" w:eastAsia="en-US"/>
        </w:rPr>
        <w:t xml:space="preserve"> </w:t>
      </w:r>
      <w:r w:rsidRPr="00F92519">
        <w:rPr>
          <w:rFonts w:eastAsiaTheme="minorEastAsia"/>
          <w:bCs/>
          <w:color w:val="000000"/>
          <w:sz w:val="24"/>
          <w:szCs w:val="24"/>
          <w:lang w:val="kk-KZ" w:eastAsia="en-US"/>
        </w:rPr>
        <w:t>½ дюймов].</w:t>
      </w:r>
    </w:p>
    <w:p w:rsidR="00767306" w:rsidRPr="00E12D8D" w:rsidRDefault="00767306" w:rsidP="00767306">
      <w:pPr>
        <w:ind w:firstLine="567"/>
        <w:rPr>
          <w:b/>
          <w:sz w:val="24"/>
          <w:szCs w:val="24"/>
        </w:rPr>
      </w:pPr>
    </w:p>
    <w:p w:rsidR="006A25EF" w:rsidRPr="00E12D8D" w:rsidRDefault="006A25EF" w:rsidP="006A25EF">
      <w:pPr>
        <w:widowControl/>
        <w:ind w:firstLine="567"/>
        <w:rPr>
          <w:rFonts w:eastAsiaTheme="minorEastAsia"/>
          <w:b/>
          <w:bCs/>
          <w:color w:val="000000"/>
          <w:sz w:val="24"/>
          <w:szCs w:val="24"/>
          <w:lang w:eastAsia="en-US"/>
        </w:rPr>
      </w:pPr>
      <w:r w:rsidRPr="00E12D8D">
        <w:rPr>
          <w:rFonts w:eastAsiaTheme="minorEastAsia"/>
          <w:b/>
          <w:bCs/>
          <w:color w:val="000000"/>
          <w:sz w:val="24"/>
          <w:szCs w:val="24"/>
          <w:lang w:eastAsia="en-US"/>
        </w:rPr>
        <w:t xml:space="preserve">5 </w:t>
      </w:r>
      <w:r w:rsidR="00F92519" w:rsidRPr="00F92519">
        <w:rPr>
          <w:rFonts w:eastAsiaTheme="minorEastAsia"/>
          <w:b/>
          <w:bCs/>
          <w:color w:val="000000"/>
          <w:sz w:val="24"/>
          <w:szCs w:val="24"/>
          <w:lang w:eastAsia="en-US"/>
        </w:rPr>
        <w:t>Реагенты</w:t>
      </w:r>
    </w:p>
    <w:p w:rsidR="00FD0DCE" w:rsidRDefault="00FD0DCE" w:rsidP="006A25EF">
      <w:pPr>
        <w:widowControl/>
        <w:ind w:firstLine="567"/>
        <w:rPr>
          <w:rFonts w:eastAsiaTheme="minorEastAsia"/>
          <w:b/>
          <w:bCs/>
          <w:sz w:val="24"/>
          <w:szCs w:val="24"/>
          <w:lang w:eastAsia="en-US"/>
        </w:rPr>
      </w:pPr>
    </w:p>
    <w:p w:rsidR="00F92519" w:rsidRPr="00F92519" w:rsidRDefault="00F92519" w:rsidP="00F92519">
      <w:pPr>
        <w:widowControl/>
        <w:ind w:firstLine="567"/>
        <w:rPr>
          <w:rFonts w:eastAsiaTheme="minorEastAsia"/>
          <w:bCs/>
          <w:sz w:val="24"/>
          <w:szCs w:val="24"/>
          <w:lang w:eastAsia="en-US"/>
        </w:rPr>
      </w:pPr>
      <w:r w:rsidRPr="00F92519">
        <w:rPr>
          <w:rFonts w:eastAsiaTheme="minorEastAsia"/>
          <w:bCs/>
          <w:sz w:val="24"/>
          <w:szCs w:val="24"/>
          <w:lang w:eastAsia="en-US"/>
        </w:rPr>
        <w:t>5.1 Высушенный воздух — Атмосфера, используемая для продувки сушильной печи, представляет собой либо сухой воздух, либо сухой азот, как описано в 5.1.1 или 5.1.2.</w:t>
      </w:r>
    </w:p>
    <w:p w:rsidR="00F92519" w:rsidRPr="00F92519" w:rsidRDefault="00F92519" w:rsidP="00F92519">
      <w:pPr>
        <w:widowControl/>
        <w:ind w:firstLine="567"/>
        <w:rPr>
          <w:rFonts w:eastAsiaTheme="minorEastAsia"/>
          <w:bCs/>
          <w:sz w:val="24"/>
          <w:szCs w:val="24"/>
          <w:lang w:eastAsia="en-US"/>
        </w:rPr>
      </w:pPr>
      <w:r w:rsidRPr="00F92519">
        <w:rPr>
          <w:rFonts w:eastAsiaTheme="minorEastAsia"/>
          <w:bCs/>
          <w:sz w:val="24"/>
          <w:szCs w:val="24"/>
          <w:lang w:eastAsia="en-US"/>
        </w:rPr>
        <w:t>5.1.1 Сухой воздух</w:t>
      </w:r>
      <w:r>
        <w:rPr>
          <w:rFonts w:eastAsiaTheme="minorEastAsia"/>
          <w:bCs/>
          <w:sz w:val="24"/>
          <w:szCs w:val="24"/>
          <w:lang w:eastAsia="en-US"/>
        </w:rPr>
        <w:t xml:space="preserve"> — Воздух с содержанием влаги </w:t>
      </w:r>
      <w:r w:rsidR="00F658AC">
        <w:rPr>
          <w:rFonts w:eastAsiaTheme="minorEastAsia"/>
          <w:bCs/>
          <w:sz w:val="24"/>
          <w:szCs w:val="24"/>
          <w:lang w:eastAsia="en-US"/>
        </w:rPr>
        <w:t xml:space="preserve">не более </w:t>
      </w:r>
      <w:r>
        <w:rPr>
          <w:rFonts w:eastAsiaTheme="minorEastAsia"/>
          <w:bCs/>
          <w:sz w:val="24"/>
          <w:szCs w:val="24"/>
          <w:lang w:eastAsia="en-US"/>
        </w:rPr>
        <w:t>1,</w:t>
      </w:r>
      <w:r w:rsidRPr="00F92519">
        <w:rPr>
          <w:rFonts w:eastAsiaTheme="minorEastAsia"/>
          <w:bCs/>
          <w:sz w:val="24"/>
          <w:szCs w:val="24"/>
          <w:lang w:eastAsia="en-US"/>
        </w:rPr>
        <w:t xml:space="preserve">9 мг/л, пропущенный через сушильную колонну, содержащую любой из соответствующих осушителей, перечисленных в 5.2. </w:t>
      </w:r>
    </w:p>
    <w:p w:rsidR="00F92519" w:rsidRPr="00F92519" w:rsidRDefault="00F92519" w:rsidP="00F92519">
      <w:pPr>
        <w:widowControl/>
        <w:ind w:firstLine="567"/>
        <w:rPr>
          <w:rFonts w:eastAsiaTheme="minorEastAsia"/>
          <w:bCs/>
          <w:sz w:val="24"/>
          <w:szCs w:val="24"/>
          <w:lang w:eastAsia="en-US"/>
        </w:rPr>
      </w:pPr>
      <w:r w:rsidRPr="00F92519">
        <w:rPr>
          <w:rFonts w:eastAsiaTheme="minorEastAsia"/>
          <w:bCs/>
          <w:sz w:val="24"/>
          <w:szCs w:val="24"/>
          <w:lang w:eastAsia="en-US"/>
        </w:rPr>
        <w:t xml:space="preserve">5.1.2 Сухой азот — Сжатый сертифицированный газообразный азот, содержащий </w:t>
      </w:r>
      <w:r w:rsidR="00F658AC">
        <w:rPr>
          <w:rFonts w:eastAsiaTheme="minorEastAsia"/>
          <w:bCs/>
          <w:sz w:val="24"/>
          <w:szCs w:val="24"/>
          <w:lang w:eastAsia="en-US"/>
        </w:rPr>
        <w:t xml:space="preserve">                            </w:t>
      </w:r>
      <w:r w:rsidRPr="00F92519">
        <w:rPr>
          <w:rFonts w:eastAsiaTheme="minorEastAsia"/>
          <w:bCs/>
          <w:sz w:val="24"/>
          <w:szCs w:val="24"/>
          <w:lang w:eastAsia="en-US"/>
        </w:rPr>
        <w:t xml:space="preserve">не менее 30 </w:t>
      </w:r>
      <w:proofErr w:type="spellStart"/>
      <w:r w:rsidRPr="00F92519">
        <w:rPr>
          <w:rFonts w:eastAsiaTheme="minorEastAsia"/>
          <w:bCs/>
          <w:sz w:val="24"/>
          <w:szCs w:val="24"/>
          <w:lang w:eastAsia="en-US"/>
        </w:rPr>
        <w:t>мкл</w:t>
      </w:r>
      <w:proofErr w:type="spellEnd"/>
      <w:r w:rsidRPr="00F92519">
        <w:rPr>
          <w:rFonts w:eastAsiaTheme="minorEastAsia"/>
          <w:bCs/>
          <w:sz w:val="24"/>
          <w:szCs w:val="24"/>
          <w:lang w:eastAsia="en-US"/>
        </w:rPr>
        <w:t>/</w:t>
      </w:r>
      <w:proofErr w:type="gramStart"/>
      <w:r w:rsidRPr="00F92519">
        <w:rPr>
          <w:rFonts w:eastAsiaTheme="minorEastAsia"/>
          <w:bCs/>
          <w:sz w:val="24"/>
          <w:szCs w:val="24"/>
          <w:lang w:eastAsia="en-US"/>
        </w:rPr>
        <w:t>л</w:t>
      </w:r>
      <w:proofErr w:type="gramEnd"/>
      <w:r w:rsidRPr="00F92519">
        <w:rPr>
          <w:rFonts w:eastAsiaTheme="minorEastAsia"/>
          <w:bCs/>
          <w:sz w:val="24"/>
          <w:szCs w:val="24"/>
          <w:lang w:eastAsia="en-US"/>
        </w:rPr>
        <w:t xml:space="preserve"> кислорода, пропущенный через сушильную колонну, содержащую любой из соответствующих осушителей, перечисленных в 5.2.</w:t>
      </w:r>
    </w:p>
    <w:p w:rsidR="00F92519" w:rsidRDefault="00F92519" w:rsidP="00F92519">
      <w:pPr>
        <w:widowControl/>
        <w:ind w:firstLine="0"/>
        <w:jc w:val="center"/>
        <w:rPr>
          <w:rFonts w:eastAsiaTheme="minorEastAsia"/>
          <w:b/>
          <w:bCs/>
          <w:sz w:val="24"/>
          <w:szCs w:val="24"/>
          <w:lang w:eastAsia="en-US"/>
        </w:rPr>
      </w:pPr>
      <w:r>
        <w:rPr>
          <w:rFonts w:eastAsiaTheme="minorEastAsia"/>
          <w:b/>
          <w:bCs/>
          <w:noProof/>
          <w:sz w:val="24"/>
          <w:szCs w:val="24"/>
        </w:rPr>
        <w:lastRenderedPageBreak/>
        <w:drawing>
          <wp:inline distT="0" distB="0" distL="0" distR="0" wp14:anchorId="37E698C6" wp14:editId="247FB1EF">
            <wp:extent cx="1979407" cy="2569888"/>
            <wp:effectExtent l="0" t="0" r="1905"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89302" cy="2582734"/>
                    </a:xfrm>
                    <a:prstGeom prst="rect">
                      <a:avLst/>
                    </a:prstGeom>
                    <a:noFill/>
                  </pic:spPr>
                </pic:pic>
              </a:graphicData>
            </a:graphic>
          </wp:inline>
        </w:drawing>
      </w:r>
    </w:p>
    <w:p w:rsidR="00F92519" w:rsidRPr="00E12D8D" w:rsidRDefault="00F92519" w:rsidP="00F92519">
      <w:pPr>
        <w:widowControl/>
        <w:ind w:firstLine="0"/>
        <w:jc w:val="center"/>
        <w:rPr>
          <w:rFonts w:eastAsiaTheme="minorEastAsia"/>
          <w:b/>
          <w:bCs/>
          <w:sz w:val="24"/>
          <w:szCs w:val="24"/>
          <w:lang w:eastAsia="en-US"/>
        </w:rPr>
      </w:pPr>
      <w:r w:rsidRPr="00F92519">
        <w:rPr>
          <w:rFonts w:eastAsiaTheme="minorEastAsia"/>
          <w:b/>
          <w:bCs/>
          <w:sz w:val="24"/>
          <w:szCs w:val="24"/>
          <w:lang w:eastAsia="en-US"/>
        </w:rPr>
        <w:t xml:space="preserve">Рисунок 1 </w:t>
      </w:r>
      <w:r>
        <w:rPr>
          <w:rFonts w:eastAsiaTheme="minorEastAsia"/>
          <w:b/>
          <w:bCs/>
          <w:sz w:val="24"/>
          <w:szCs w:val="24"/>
          <w:lang w:eastAsia="en-US"/>
        </w:rPr>
        <w:t>–</w:t>
      </w:r>
      <w:r w:rsidRPr="00F92519">
        <w:rPr>
          <w:rFonts w:eastAsiaTheme="minorEastAsia"/>
          <w:b/>
          <w:bCs/>
          <w:sz w:val="24"/>
          <w:szCs w:val="24"/>
          <w:lang w:eastAsia="en-US"/>
        </w:rPr>
        <w:t xml:space="preserve"> Вакуумная сушильная печь</w:t>
      </w:r>
    </w:p>
    <w:p w:rsidR="00F658AC" w:rsidRDefault="00F658AC" w:rsidP="00F92519">
      <w:pPr>
        <w:widowControl/>
        <w:ind w:firstLine="567"/>
        <w:rPr>
          <w:rFonts w:eastAsiaTheme="minorEastAsia"/>
          <w:bCs/>
          <w:sz w:val="24"/>
          <w:szCs w:val="24"/>
          <w:lang w:eastAsia="en-US"/>
        </w:rPr>
      </w:pPr>
    </w:p>
    <w:p w:rsidR="00F92519" w:rsidRPr="00F92519" w:rsidRDefault="00F92519" w:rsidP="00F92519">
      <w:pPr>
        <w:widowControl/>
        <w:ind w:firstLine="567"/>
        <w:rPr>
          <w:rFonts w:eastAsiaTheme="minorEastAsia"/>
          <w:bCs/>
          <w:sz w:val="24"/>
          <w:szCs w:val="24"/>
          <w:lang w:eastAsia="en-US"/>
        </w:rPr>
      </w:pPr>
      <w:r w:rsidRPr="00F92519">
        <w:rPr>
          <w:rFonts w:eastAsiaTheme="minorEastAsia"/>
          <w:bCs/>
          <w:sz w:val="24"/>
          <w:szCs w:val="24"/>
          <w:lang w:eastAsia="en-US"/>
        </w:rPr>
        <w:t xml:space="preserve">5.2 Осушитель — Материалы, подходящие для использования в сушильной печи, могут быть выбраны из </w:t>
      </w:r>
      <w:proofErr w:type="gramStart"/>
      <w:r w:rsidRPr="00F92519">
        <w:rPr>
          <w:rFonts w:eastAsiaTheme="minorEastAsia"/>
          <w:bCs/>
          <w:sz w:val="24"/>
          <w:szCs w:val="24"/>
          <w:lang w:eastAsia="en-US"/>
        </w:rPr>
        <w:t>следующих</w:t>
      </w:r>
      <w:proofErr w:type="gramEnd"/>
      <w:r w:rsidRPr="00F92519">
        <w:rPr>
          <w:rFonts w:eastAsiaTheme="minorEastAsia"/>
          <w:bCs/>
          <w:sz w:val="24"/>
          <w:szCs w:val="24"/>
          <w:lang w:eastAsia="en-US"/>
        </w:rPr>
        <w:t xml:space="preserve">:  </w:t>
      </w:r>
    </w:p>
    <w:p w:rsidR="00F92519" w:rsidRPr="00F92519" w:rsidRDefault="00F92519" w:rsidP="00F92519">
      <w:pPr>
        <w:widowControl/>
        <w:ind w:firstLine="567"/>
        <w:rPr>
          <w:rFonts w:eastAsiaTheme="minorEastAsia"/>
          <w:bCs/>
          <w:sz w:val="24"/>
          <w:szCs w:val="24"/>
          <w:lang w:eastAsia="en-US"/>
        </w:rPr>
      </w:pPr>
      <w:r w:rsidRPr="00F92519">
        <w:rPr>
          <w:rFonts w:eastAsiaTheme="minorEastAsia"/>
          <w:bCs/>
          <w:sz w:val="24"/>
          <w:szCs w:val="24"/>
          <w:lang w:eastAsia="en-US"/>
        </w:rPr>
        <w:t>5.2</w:t>
      </w:r>
      <w:r>
        <w:rPr>
          <w:rFonts w:eastAsiaTheme="minorEastAsia"/>
          <w:bCs/>
          <w:sz w:val="24"/>
          <w:szCs w:val="24"/>
          <w:lang w:eastAsia="en-US"/>
        </w:rPr>
        <w:t>.1 Безводный сульфат кальция (0,</w:t>
      </w:r>
      <w:r w:rsidRPr="00F92519">
        <w:rPr>
          <w:rFonts w:eastAsiaTheme="minorEastAsia"/>
          <w:bCs/>
          <w:sz w:val="24"/>
          <w:szCs w:val="24"/>
          <w:lang w:eastAsia="en-US"/>
        </w:rPr>
        <w:t>004 мг/л).</w:t>
      </w:r>
    </w:p>
    <w:p w:rsidR="00F92519" w:rsidRPr="00F92519" w:rsidRDefault="00F92519" w:rsidP="00F92519">
      <w:pPr>
        <w:widowControl/>
        <w:ind w:firstLine="567"/>
        <w:rPr>
          <w:rFonts w:eastAsiaTheme="minorEastAsia"/>
          <w:bCs/>
          <w:sz w:val="24"/>
          <w:szCs w:val="24"/>
          <w:lang w:eastAsia="en-US"/>
        </w:rPr>
      </w:pPr>
      <w:r w:rsidRPr="00F92519">
        <w:rPr>
          <w:rFonts w:eastAsiaTheme="minorEastAsia"/>
          <w:bCs/>
          <w:sz w:val="24"/>
          <w:szCs w:val="24"/>
          <w:lang w:eastAsia="en-US"/>
        </w:rPr>
        <w:t>5.2.2 Силикатный гель.</w:t>
      </w:r>
    </w:p>
    <w:p w:rsidR="00F92519" w:rsidRPr="00F92519" w:rsidRDefault="00F92519" w:rsidP="00F92519">
      <w:pPr>
        <w:widowControl/>
        <w:ind w:firstLine="567"/>
        <w:rPr>
          <w:rFonts w:eastAsiaTheme="minorEastAsia"/>
          <w:bCs/>
          <w:sz w:val="24"/>
          <w:szCs w:val="24"/>
          <w:lang w:eastAsia="en-US"/>
        </w:rPr>
      </w:pPr>
      <w:r>
        <w:rPr>
          <w:rFonts w:eastAsiaTheme="minorEastAsia"/>
          <w:bCs/>
          <w:sz w:val="24"/>
          <w:szCs w:val="24"/>
          <w:lang w:eastAsia="en-US"/>
        </w:rPr>
        <w:t>5.2.3 Перхлорат магния (0,</w:t>
      </w:r>
      <w:r w:rsidRPr="00F92519">
        <w:rPr>
          <w:rFonts w:eastAsiaTheme="minorEastAsia"/>
          <w:bCs/>
          <w:sz w:val="24"/>
          <w:szCs w:val="24"/>
          <w:lang w:eastAsia="en-US"/>
        </w:rPr>
        <w:t>0005 мг/л).</w:t>
      </w:r>
    </w:p>
    <w:p w:rsidR="00F92519" w:rsidRPr="00F92519" w:rsidRDefault="00F92519" w:rsidP="00F92519">
      <w:pPr>
        <w:widowControl/>
        <w:ind w:firstLine="567"/>
        <w:rPr>
          <w:rFonts w:eastAsiaTheme="minorEastAsia"/>
          <w:bCs/>
          <w:sz w:val="24"/>
          <w:szCs w:val="24"/>
          <w:lang w:eastAsia="en-US"/>
        </w:rPr>
      </w:pPr>
      <w:r w:rsidRPr="00F92519">
        <w:rPr>
          <w:rFonts w:eastAsiaTheme="minorEastAsia"/>
          <w:bCs/>
          <w:sz w:val="24"/>
          <w:szCs w:val="24"/>
          <w:lang w:eastAsia="en-US"/>
        </w:rPr>
        <w:t>5.2.4 Серниста</w:t>
      </w:r>
      <w:r>
        <w:rPr>
          <w:rFonts w:eastAsiaTheme="minorEastAsia"/>
          <w:bCs/>
          <w:sz w:val="24"/>
          <w:szCs w:val="24"/>
          <w:lang w:eastAsia="en-US"/>
        </w:rPr>
        <w:t>я кислота, концентрированная (0,</w:t>
      </w:r>
      <w:r w:rsidRPr="00F92519">
        <w:rPr>
          <w:rFonts w:eastAsiaTheme="minorEastAsia"/>
          <w:bCs/>
          <w:sz w:val="24"/>
          <w:szCs w:val="24"/>
          <w:lang w:eastAsia="en-US"/>
        </w:rPr>
        <w:t>003 мг/л).</w:t>
      </w:r>
    </w:p>
    <w:p w:rsidR="00F92519" w:rsidRDefault="00F92519" w:rsidP="00F92519">
      <w:pPr>
        <w:widowControl/>
        <w:ind w:firstLine="567"/>
        <w:rPr>
          <w:rFonts w:eastAsiaTheme="minorEastAsia"/>
          <w:bCs/>
          <w:sz w:val="24"/>
          <w:szCs w:val="24"/>
          <w:lang w:eastAsia="en-US"/>
        </w:rPr>
      </w:pPr>
      <w:r w:rsidRPr="00F92519">
        <w:rPr>
          <w:rFonts w:eastAsiaTheme="minorEastAsia"/>
          <w:bCs/>
          <w:sz w:val="24"/>
          <w:szCs w:val="24"/>
          <w:lang w:eastAsia="en-US"/>
        </w:rPr>
        <w:t>5.2.5 Осушитель должен быть достаточно свежим для того, чтобы воздух в осушающей печи был сухим, как определено в 5.1. Значения в скобках</w:t>
      </w:r>
      <w:proofErr w:type="gramStart"/>
      <w:r w:rsidRPr="00F92519">
        <w:rPr>
          <w:rFonts w:eastAsiaTheme="minorEastAsia"/>
          <w:bCs/>
          <w:sz w:val="24"/>
          <w:szCs w:val="24"/>
          <w:lang w:eastAsia="en-US"/>
        </w:rPr>
        <w:t xml:space="preserve"> () </w:t>
      </w:r>
      <w:proofErr w:type="gramEnd"/>
      <w:r w:rsidRPr="00F92519">
        <w:rPr>
          <w:rFonts w:eastAsiaTheme="minorEastAsia"/>
          <w:bCs/>
          <w:sz w:val="24"/>
          <w:szCs w:val="24"/>
          <w:lang w:eastAsia="en-US"/>
        </w:rPr>
        <w:t xml:space="preserve">представляют собой значения из справочной литературы для остаточного количества влаги в воздухе при равновесии с этими осушителями. </w:t>
      </w:r>
    </w:p>
    <w:p w:rsidR="00F92519" w:rsidRDefault="00F92519" w:rsidP="00F92519">
      <w:pPr>
        <w:widowControl/>
        <w:ind w:firstLine="567"/>
        <w:rPr>
          <w:rFonts w:eastAsiaTheme="minorEastAsia"/>
          <w:bCs/>
          <w:sz w:val="24"/>
          <w:szCs w:val="24"/>
          <w:lang w:eastAsia="en-US"/>
        </w:rPr>
      </w:pPr>
    </w:p>
    <w:p w:rsidR="00F92519" w:rsidRPr="00F92519" w:rsidRDefault="00F92519" w:rsidP="00F92519">
      <w:pPr>
        <w:widowControl/>
        <w:ind w:firstLine="567"/>
        <w:rPr>
          <w:rFonts w:eastAsiaTheme="minorEastAsia"/>
          <w:bCs/>
          <w:lang w:eastAsia="en-US"/>
        </w:rPr>
      </w:pPr>
      <w:r w:rsidRPr="00F92519">
        <w:rPr>
          <w:rFonts w:eastAsiaTheme="minorEastAsia"/>
          <w:bCs/>
          <w:lang w:eastAsia="en-US"/>
        </w:rPr>
        <w:t xml:space="preserve">Предупреждение – Серная кислота </w:t>
      </w:r>
      <w:proofErr w:type="spellStart"/>
      <w:r w:rsidRPr="00F92519">
        <w:rPr>
          <w:rFonts w:eastAsiaTheme="minorEastAsia"/>
          <w:bCs/>
          <w:lang w:eastAsia="en-US"/>
        </w:rPr>
        <w:t>коррозионна</w:t>
      </w:r>
      <w:proofErr w:type="spellEnd"/>
      <w:r w:rsidRPr="00F92519">
        <w:rPr>
          <w:rFonts w:eastAsiaTheme="minorEastAsia"/>
          <w:bCs/>
          <w:lang w:eastAsia="en-US"/>
        </w:rPr>
        <w:t xml:space="preserve"> и может вызвать серьезные повреждения глаз, кожи и одежды. Перхлорат магния является сильным окислителем и может бурно реагировать с органическими материалами.</w:t>
      </w:r>
    </w:p>
    <w:p w:rsidR="00F92519" w:rsidRPr="00F92519" w:rsidRDefault="00F92519" w:rsidP="00F92519">
      <w:pPr>
        <w:widowControl/>
        <w:ind w:firstLine="567"/>
        <w:rPr>
          <w:rFonts w:eastAsiaTheme="minorEastAsia"/>
          <w:bCs/>
          <w:sz w:val="24"/>
          <w:szCs w:val="24"/>
          <w:lang w:eastAsia="en-US"/>
        </w:rPr>
      </w:pPr>
    </w:p>
    <w:p w:rsidR="00F92519" w:rsidRPr="00F92519" w:rsidRDefault="00F92519" w:rsidP="00F92519">
      <w:pPr>
        <w:widowControl/>
        <w:ind w:firstLine="567"/>
        <w:rPr>
          <w:rFonts w:eastAsiaTheme="minorEastAsia"/>
          <w:bCs/>
          <w:sz w:val="24"/>
          <w:szCs w:val="24"/>
          <w:lang w:eastAsia="en-US"/>
        </w:rPr>
      </w:pPr>
      <w:r w:rsidRPr="00F92519">
        <w:rPr>
          <w:rFonts w:eastAsiaTheme="minorEastAsia"/>
          <w:bCs/>
          <w:sz w:val="24"/>
          <w:szCs w:val="24"/>
          <w:lang w:eastAsia="en-US"/>
        </w:rPr>
        <w:t>5.3 K</w:t>
      </w:r>
      <w:r w:rsidRPr="00F92519">
        <w:rPr>
          <w:rFonts w:eastAsiaTheme="minorEastAsia"/>
          <w:bCs/>
          <w:sz w:val="24"/>
          <w:szCs w:val="24"/>
          <w:vertAlign w:val="subscript"/>
          <w:lang w:eastAsia="en-US"/>
        </w:rPr>
        <w:t>2</w:t>
      </w:r>
      <w:r w:rsidRPr="00F92519">
        <w:rPr>
          <w:rFonts w:eastAsiaTheme="minorEastAsia"/>
          <w:bCs/>
          <w:sz w:val="24"/>
          <w:szCs w:val="24"/>
          <w:lang w:eastAsia="en-US"/>
        </w:rPr>
        <w:t>SO</w:t>
      </w:r>
      <w:r w:rsidRPr="00F92519">
        <w:rPr>
          <w:rFonts w:eastAsiaTheme="minorEastAsia"/>
          <w:bCs/>
          <w:sz w:val="24"/>
          <w:szCs w:val="24"/>
          <w:vertAlign w:val="subscript"/>
          <w:lang w:eastAsia="en-US"/>
        </w:rPr>
        <w:t>4</w:t>
      </w:r>
      <w:r w:rsidRPr="00F92519">
        <w:rPr>
          <w:rFonts w:eastAsiaTheme="minorEastAsia"/>
          <w:bCs/>
          <w:sz w:val="24"/>
          <w:szCs w:val="24"/>
          <w:lang w:eastAsia="en-US"/>
        </w:rPr>
        <w:t xml:space="preserve"> — </w:t>
      </w:r>
      <w:proofErr w:type="spellStart"/>
      <w:r w:rsidRPr="00F92519">
        <w:rPr>
          <w:rFonts w:eastAsiaTheme="minorEastAsia"/>
          <w:bCs/>
          <w:sz w:val="24"/>
          <w:szCs w:val="24"/>
          <w:lang w:eastAsia="en-US"/>
        </w:rPr>
        <w:t>Кристаллизированный</w:t>
      </w:r>
      <w:proofErr w:type="spellEnd"/>
      <w:r w:rsidRPr="00F92519">
        <w:rPr>
          <w:rFonts w:eastAsiaTheme="minorEastAsia"/>
          <w:bCs/>
          <w:sz w:val="24"/>
          <w:szCs w:val="24"/>
          <w:lang w:eastAsia="en-US"/>
        </w:rPr>
        <w:t xml:space="preserve"> сульфат калия.</w:t>
      </w:r>
    </w:p>
    <w:p w:rsidR="00F92519" w:rsidRDefault="00F92519" w:rsidP="00F92519">
      <w:pPr>
        <w:widowControl/>
        <w:ind w:firstLine="567"/>
        <w:rPr>
          <w:rFonts w:eastAsiaTheme="minorEastAsia"/>
          <w:b/>
          <w:bCs/>
          <w:sz w:val="24"/>
          <w:szCs w:val="24"/>
          <w:lang w:eastAsia="en-US"/>
        </w:rPr>
      </w:pPr>
    </w:p>
    <w:p w:rsidR="006A25EF" w:rsidRDefault="00F92519" w:rsidP="006A25EF">
      <w:pPr>
        <w:widowControl/>
        <w:ind w:firstLine="567"/>
        <w:rPr>
          <w:rFonts w:eastAsiaTheme="minorEastAsia"/>
          <w:b/>
          <w:color w:val="000000"/>
          <w:sz w:val="24"/>
          <w:szCs w:val="24"/>
          <w:lang w:eastAsia="en-US"/>
        </w:rPr>
      </w:pPr>
      <w:r w:rsidRPr="00F92519">
        <w:rPr>
          <w:rFonts w:eastAsiaTheme="minorEastAsia"/>
          <w:b/>
          <w:bCs/>
          <w:sz w:val="24"/>
          <w:szCs w:val="24"/>
          <w:lang w:eastAsia="en-US"/>
        </w:rPr>
        <w:t xml:space="preserve">6 </w:t>
      </w:r>
      <w:r w:rsidRPr="00F92519">
        <w:rPr>
          <w:rFonts w:eastAsiaTheme="minorEastAsia"/>
          <w:b/>
          <w:color w:val="000000"/>
          <w:sz w:val="24"/>
          <w:szCs w:val="24"/>
          <w:lang w:eastAsia="en-US"/>
        </w:rPr>
        <w:t>Технологические опасности</w:t>
      </w:r>
    </w:p>
    <w:p w:rsidR="00F92519" w:rsidRDefault="00F92519" w:rsidP="006A25EF">
      <w:pPr>
        <w:widowControl/>
        <w:ind w:firstLine="567"/>
        <w:rPr>
          <w:rFonts w:eastAsiaTheme="minorEastAsia"/>
          <w:b/>
          <w:color w:val="000000"/>
          <w:sz w:val="24"/>
          <w:szCs w:val="24"/>
          <w:lang w:eastAsia="en-US"/>
        </w:rPr>
      </w:pPr>
    </w:p>
    <w:p w:rsidR="00F92519" w:rsidRPr="00F92519" w:rsidRDefault="00F92519" w:rsidP="00F92519">
      <w:pPr>
        <w:widowControl/>
        <w:ind w:firstLine="567"/>
        <w:rPr>
          <w:rFonts w:eastAsiaTheme="minorEastAsia"/>
          <w:color w:val="000000"/>
          <w:sz w:val="24"/>
          <w:szCs w:val="24"/>
          <w:lang w:eastAsia="en-US"/>
        </w:rPr>
      </w:pPr>
      <w:r w:rsidRPr="00F92519">
        <w:rPr>
          <w:rFonts w:eastAsiaTheme="minorEastAsia"/>
          <w:color w:val="000000"/>
          <w:sz w:val="24"/>
          <w:szCs w:val="24"/>
          <w:lang w:eastAsia="en-US"/>
        </w:rPr>
        <w:t>6.1</w:t>
      </w:r>
      <w:proofErr w:type="gramStart"/>
      <w:r w:rsidRPr="00F92519">
        <w:rPr>
          <w:rFonts w:eastAsiaTheme="minorEastAsia"/>
          <w:color w:val="000000"/>
          <w:sz w:val="24"/>
          <w:szCs w:val="24"/>
          <w:lang w:eastAsia="en-US"/>
        </w:rPr>
        <w:t xml:space="preserve"> П</w:t>
      </w:r>
      <w:proofErr w:type="gramEnd"/>
      <w:r w:rsidRPr="00F92519">
        <w:rPr>
          <w:rFonts w:eastAsiaTheme="minorEastAsia"/>
          <w:color w:val="000000"/>
          <w:sz w:val="24"/>
          <w:szCs w:val="24"/>
          <w:lang w:eastAsia="en-US"/>
        </w:rPr>
        <w:t xml:space="preserve">ри сборе, хранении, обработке, уменьшении и разделении первичного влажного образца, все процедуры должны выполняться быстро и таким образом, чтобы попытаться сохранить целостность исходного образца. </w:t>
      </w:r>
    </w:p>
    <w:p w:rsidR="00F92519" w:rsidRPr="00F92519" w:rsidRDefault="00F92519" w:rsidP="00F92519">
      <w:pPr>
        <w:widowControl/>
        <w:ind w:firstLine="567"/>
        <w:rPr>
          <w:rFonts w:eastAsiaTheme="minorEastAsia"/>
          <w:color w:val="000000"/>
          <w:sz w:val="24"/>
          <w:szCs w:val="24"/>
          <w:lang w:eastAsia="en-US"/>
        </w:rPr>
      </w:pPr>
      <w:r w:rsidRPr="00F92519">
        <w:rPr>
          <w:rFonts w:eastAsiaTheme="minorEastAsia"/>
          <w:color w:val="000000"/>
          <w:sz w:val="24"/>
          <w:szCs w:val="24"/>
          <w:lang w:eastAsia="en-US"/>
        </w:rPr>
        <w:t>6.2</w:t>
      </w:r>
      <w:proofErr w:type="gramStart"/>
      <w:r w:rsidRPr="00F92519">
        <w:rPr>
          <w:rFonts w:eastAsiaTheme="minorEastAsia"/>
          <w:color w:val="000000"/>
          <w:sz w:val="24"/>
          <w:szCs w:val="24"/>
          <w:lang w:eastAsia="en-US"/>
        </w:rPr>
        <w:t xml:space="preserve"> Е</w:t>
      </w:r>
      <w:proofErr w:type="gramEnd"/>
      <w:r w:rsidRPr="00F92519">
        <w:rPr>
          <w:rFonts w:eastAsiaTheme="minorEastAsia"/>
          <w:color w:val="000000"/>
          <w:sz w:val="24"/>
          <w:szCs w:val="24"/>
          <w:lang w:eastAsia="en-US"/>
        </w:rPr>
        <w:t xml:space="preserve">сли первичный образец слишком влажный для того, чтобы его можно было уменьшить </w:t>
      </w:r>
      <w:r w:rsidR="00F658AC">
        <w:rPr>
          <w:rFonts w:eastAsiaTheme="minorEastAsia"/>
          <w:color w:val="000000"/>
          <w:sz w:val="24"/>
          <w:szCs w:val="24"/>
          <w:lang w:eastAsia="en-US"/>
        </w:rPr>
        <w:t>/</w:t>
      </w:r>
      <w:r w:rsidRPr="00F92519">
        <w:rPr>
          <w:rFonts w:eastAsiaTheme="minorEastAsia"/>
          <w:color w:val="000000"/>
          <w:sz w:val="24"/>
          <w:szCs w:val="24"/>
          <w:lang w:eastAsia="en-US"/>
        </w:rPr>
        <w:t>и</w:t>
      </w:r>
      <w:r w:rsidR="00F658AC">
        <w:rPr>
          <w:rFonts w:eastAsiaTheme="minorEastAsia"/>
          <w:color w:val="000000"/>
          <w:sz w:val="24"/>
          <w:szCs w:val="24"/>
          <w:lang w:eastAsia="en-US"/>
        </w:rPr>
        <w:t>ли</w:t>
      </w:r>
      <w:r w:rsidRPr="00F92519">
        <w:rPr>
          <w:rFonts w:eastAsiaTheme="minorEastAsia"/>
          <w:color w:val="000000"/>
          <w:sz w:val="24"/>
          <w:szCs w:val="24"/>
          <w:lang w:eastAsia="en-US"/>
        </w:rPr>
        <w:t xml:space="preserve"> разделить, необходимо нарезать его тонким слоем и подвергнуть воздействию воздуха лаборатории. Его необходимо просушить, но не больше, чем нужно для обеспечения удовлетворительного уменьшения и деления образца. </w:t>
      </w:r>
    </w:p>
    <w:p w:rsidR="00F92519" w:rsidRDefault="00F92519" w:rsidP="00F92519">
      <w:pPr>
        <w:widowControl/>
        <w:ind w:firstLine="567"/>
        <w:rPr>
          <w:rFonts w:eastAsiaTheme="minorEastAsia"/>
          <w:color w:val="000000"/>
          <w:sz w:val="24"/>
          <w:szCs w:val="24"/>
          <w:lang w:eastAsia="en-US"/>
        </w:rPr>
      </w:pPr>
      <w:r w:rsidRPr="00F92519">
        <w:rPr>
          <w:rFonts w:eastAsiaTheme="minorEastAsia"/>
          <w:color w:val="000000"/>
          <w:sz w:val="24"/>
          <w:szCs w:val="24"/>
          <w:lang w:eastAsia="en-US"/>
        </w:rPr>
        <w:t>6.3 Необходимо проявить особую предосторожность, чтобы не пересушить уголь низкого класса, особенно лигнит. Сушка ускоряет окисление, а также может привести к уменьшению размеров и объема пор, что будет влиять на способность удерживать влагу.</w:t>
      </w:r>
    </w:p>
    <w:p w:rsidR="00F92519" w:rsidRDefault="00F92519" w:rsidP="00F92519">
      <w:pPr>
        <w:widowControl/>
        <w:ind w:firstLine="567"/>
        <w:rPr>
          <w:rFonts w:eastAsiaTheme="minorEastAsia"/>
          <w:color w:val="000000"/>
          <w:sz w:val="24"/>
          <w:szCs w:val="24"/>
          <w:lang w:eastAsia="en-US"/>
        </w:rPr>
      </w:pPr>
    </w:p>
    <w:p w:rsidR="00F92519" w:rsidRDefault="00F92519" w:rsidP="00F92519">
      <w:pPr>
        <w:widowControl/>
        <w:ind w:firstLine="567"/>
        <w:rPr>
          <w:rFonts w:eastAsiaTheme="minorEastAsia"/>
          <w:b/>
          <w:color w:val="000000"/>
          <w:sz w:val="24"/>
          <w:szCs w:val="24"/>
          <w:lang w:eastAsia="en-US"/>
        </w:rPr>
      </w:pPr>
      <w:r w:rsidRPr="00F92519">
        <w:rPr>
          <w:rFonts w:eastAsiaTheme="minorEastAsia"/>
          <w:b/>
          <w:color w:val="000000"/>
          <w:sz w:val="24"/>
          <w:szCs w:val="24"/>
          <w:lang w:eastAsia="en-US"/>
        </w:rPr>
        <w:t xml:space="preserve">7 Сбор первичных образцов </w:t>
      </w:r>
    </w:p>
    <w:p w:rsidR="00F92519" w:rsidRPr="00F92519" w:rsidRDefault="00F92519" w:rsidP="00F92519">
      <w:pPr>
        <w:widowControl/>
        <w:ind w:firstLine="567"/>
        <w:rPr>
          <w:rFonts w:eastAsiaTheme="minorEastAsia"/>
          <w:b/>
          <w:color w:val="000000"/>
          <w:sz w:val="24"/>
          <w:szCs w:val="24"/>
          <w:lang w:eastAsia="en-US"/>
        </w:rPr>
      </w:pPr>
    </w:p>
    <w:p w:rsidR="00F92519" w:rsidRPr="00F92519" w:rsidRDefault="00F92519" w:rsidP="00F92519">
      <w:pPr>
        <w:widowControl/>
        <w:ind w:firstLine="567"/>
        <w:rPr>
          <w:rFonts w:eastAsiaTheme="minorEastAsia"/>
          <w:color w:val="000000"/>
          <w:sz w:val="24"/>
          <w:szCs w:val="24"/>
          <w:lang w:eastAsia="en-US"/>
        </w:rPr>
      </w:pPr>
      <w:r w:rsidRPr="00F92519">
        <w:rPr>
          <w:rFonts w:eastAsiaTheme="minorEastAsia"/>
          <w:color w:val="000000"/>
          <w:sz w:val="24"/>
          <w:szCs w:val="24"/>
          <w:lang w:eastAsia="en-US"/>
        </w:rPr>
        <w:t xml:space="preserve">7.1 Пробы не должны </w:t>
      </w:r>
      <w:r w:rsidR="00F658AC">
        <w:rPr>
          <w:rFonts w:eastAsiaTheme="minorEastAsia"/>
          <w:color w:val="000000"/>
          <w:sz w:val="24"/>
          <w:szCs w:val="24"/>
          <w:lang w:eastAsia="en-US"/>
        </w:rPr>
        <w:t>отбираться</w:t>
      </w:r>
      <w:r w:rsidRPr="00F92519">
        <w:rPr>
          <w:rFonts w:eastAsiaTheme="minorEastAsia"/>
          <w:color w:val="000000"/>
          <w:sz w:val="24"/>
          <w:szCs w:val="24"/>
          <w:lang w:eastAsia="en-US"/>
        </w:rPr>
        <w:t xml:space="preserve"> из отработанного, лежалого или окисленного угля. </w:t>
      </w:r>
    </w:p>
    <w:p w:rsidR="00F92519" w:rsidRPr="00F92519" w:rsidRDefault="00F92519" w:rsidP="00F92519">
      <w:pPr>
        <w:widowControl/>
        <w:ind w:firstLine="567"/>
        <w:rPr>
          <w:rFonts w:eastAsiaTheme="minorEastAsia"/>
          <w:color w:val="000000"/>
          <w:sz w:val="24"/>
          <w:szCs w:val="24"/>
          <w:lang w:eastAsia="en-US"/>
        </w:rPr>
      </w:pPr>
      <w:r w:rsidRPr="00F92519">
        <w:rPr>
          <w:rFonts w:eastAsiaTheme="minorEastAsia"/>
          <w:color w:val="000000"/>
          <w:sz w:val="24"/>
          <w:szCs w:val="24"/>
          <w:lang w:eastAsia="en-US"/>
        </w:rPr>
        <w:lastRenderedPageBreak/>
        <w:t>7.1.1 Шахтные образцы — собрать образцы из шахты в соответствии с</w:t>
      </w:r>
      <w:r w:rsidRPr="00F92519">
        <w:rPr>
          <w:rFonts w:eastAsiaTheme="minorEastAsia"/>
          <w:color w:val="000000"/>
          <w:sz w:val="24"/>
          <w:szCs w:val="24"/>
          <w:lang w:eastAsia="zh-CN"/>
        </w:rPr>
        <w:t xml:space="preserve"> </w:t>
      </w:r>
      <w:r>
        <w:rPr>
          <w:rFonts w:eastAsiaTheme="minorEastAsia"/>
          <w:color w:val="000000"/>
          <w:sz w:val="24"/>
          <w:szCs w:val="24"/>
          <w:lang w:val="en-US" w:eastAsia="zh-CN"/>
        </w:rPr>
        <w:t>ASTM</w:t>
      </w:r>
      <w:r w:rsidRPr="00F92519">
        <w:rPr>
          <w:rFonts w:eastAsiaTheme="minorEastAsia"/>
          <w:color w:val="000000"/>
          <w:sz w:val="24"/>
          <w:szCs w:val="24"/>
          <w:lang w:eastAsia="zh-CN"/>
        </w:rPr>
        <w:t xml:space="preserve"> </w:t>
      </w:r>
      <w:r w:rsidRPr="00F92519">
        <w:rPr>
          <w:rFonts w:eastAsiaTheme="minorEastAsia"/>
          <w:color w:val="000000"/>
          <w:sz w:val="24"/>
          <w:szCs w:val="24"/>
          <w:lang w:eastAsia="en-US"/>
        </w:rPr>
        <w:t>D4596.</w:t>
      </w:r>
    </w:p>
    <w:p w:rsidR="00F92519" w:rsidRDefault="00F92519" w:rsidP="00F92519">
      <w:pPr>
        <w:widowControl/>
        <w:ind w:firstLine="567"/>
        <w:rPr>
          <w:rFonts w:eastAsiaTheme="minorEastAsia"/>
          <w:color w:val="000000"/>
          <w:sz w:val="24"/>
          <w:szCs w:val="24"/>
          <w:lang w:eastAsia="en-US"/>
        </w:rPr>
      </w:pPr>
      <w:r w:rsidRPr="00F92519">
        <w:rPr>
          <w:rFonts w:eastAsiaTheme="minorEastAsia"/>
          <w:color w:val="000000"/>
          <w:sz w:val="24"/>
          <w:szCs w:val="24"/>
          <w:lang w:eastAsia="en-US"/>
        </w:rPr>
        <w:t xml:space="preserve">7.1.2 Надшахтные или отправленные образцы — собрать репрезентативный первичный образец угля в соответствии с </w:t>
      </w:r>
      <w:r>
        <w:rPr>
          <w:rFonts w:eastAsiaTheme="minorEastAsia"/>
          <w:color w:val="000000"/>
          <w:sz w:val="24"/>
          <w:szCs w:val="24"/>
          <w:lang w:val="en-US" w:eastAsia="zh-CN"/>
        </w:rPr>
        <w:t>ASTM</w:t>
      </w:r>
      <w:r w:rsidRPr="00F92519">
        <w:rPr>
          <w:rFonts w:eastAsiaTheme="minorEastAsia"/>
          <w:color w:val="000000"/>
          <w:sz w:val="24"/>
          <w:szCs w:val="24"/>
          <w:lang w:eastAsia="zh-CN"/>
        </w:rPr>
        <w:t xml:space="preserve"> </w:t>
      </w:r>
      <w:r w:rsidRPr="00F92519">
        <w:rPr>
          <w:rFonts w:eastAsiaTheme="minorEastAsia"/>
          <w:color w:val="000000"/>
          <w:sz w:val="24"/>
          <w:szCs w:val="24"/>
          <w:lang w:eastAsia="en-US"/>
        </w:rPr>
        <w:t xml:space="preserve">D2234/D2234M. Если требуется только равновесная влажность, то необходимо использовать процедуру отбора образцов общего назначения. Если необходимо определить поверхностную влажность угля, необходимо использовать процедуру отбора образцов пробы специальной общей влаги, описанной в </w:t>
      </w:r>
      <w:r>
        <w:rPr>
          <w:rFonts w:eastAsiaTheme="minorEastAsia"/>
          <w:color w:val="000000"/>
          <w:sz w:val="24"/>
          <w:szCs w:val="24"/>
          <w:lang w:val="en-US" w:eastAsia="zh-CN"/>
        </w:rPr>
        <w:t>ASTM</w:t>
      </w:r>
      <w:r w:rsidRPr="00F92519">
        <w:rPr>
          <w:rFonts w:eastAsiaTheme="minorEastAsia"/>
          <w:color w:val="000000"/>
          <w:sz w:val="24"/>
          <w:szCs w:val="24"/>
          <w:lang w:eastAsia="zh-CN"/>
        </w:rPr>
        <w:t xml:space="preserve"> </w:t>
      </w:r>
      <w:r w:rsidRPr="00F92519">
        <w:rPr>
          <w:rFonts w:eastAsiaTheme="minorEastAsia"/>
          <w:color w:val="000000"/>
          <w:sz w:val="24"/>
          <w:szCs w:val="24"/>
          <w:lang w:eastAsia="en-US"/>
        </w:rPr>
        <w:t>D2234/D2234M.</w:t>
      </w:r>
    </w:p>
    <w:p w:rsidR="00F92519" w:rsidRDefault="00F92519" w:rsidP="00F92519">
      <w:pPr>
        <w:widowControl/>
        <w:ind w:firstLine="567"/>
        <w:rPr>
          <w:rFonts w:eastAsiaTheme="minorEastAsia"/>
          <w:color w:val="000000"/>
          <w:sz w:val="24"/>
          <w:szCs w:val="24"/>
          <w:lang w:eastAsia="en-US"/>
        </w:rPr>
      </w:pPr>
    </w:p>
    <w:p w:rsidR="00376CCA" w:rsidRDefault="00376CCA" w:rsidP="00376CCA">
      <w:pPr>
        <w:widowControl/>
        <w:ind w:firstLine="567"/>
        <w:rPr>
          <w:rFonts w:eastAsiaTheme="minorEastAsia"/>
          <w:b/>
          <w:color w:val="000000"/>
          <w:sz w:val="24"/>
          <w:szCs w:val="24"/>
          <w:lang w:eastAsia="en-US"/>
        </w:rPr>
      </w:pPr>
      <w:r>
        <w:rPr>
          <w:rFonts w:eastAsiaTheme="minorEastAsia"/>
          <w:b/>
          <w:color w:val="000000"/>
          <w:sz w:val="24"/>
          <w:szCs w:val="24"/>
          <w:lang w:eastAsia="en-US"/>
        </w:rPr>
        <w:t>8</w:t>
      </w:r>
      <w:r w:rsidRPr="00376CCA">
        <w:rPr>
          <w:rFonts w:eastAsiaTheme="minorEastAsia"/>
          <w:b/>
          <w:color w:val="000000"/>
          <w:sz w:val="24"/>
          <w:szCs w:val="24"/>
          <w:lang w:eastAsia="en-US"/>
        </w:rPr>
        <w:t xml:space="preserve"> Подготовка лабораторных образцов</w:t>
      </w:r>
    </w:p>
    <w:p w:rsidR="00376CCA" w:rsidRPr="00376CCA" w:rsidRDefault="00376CCA" w:rsidP="00376CCA">
      <w:pPr>
        <w:widowControl/>
        <w:ind w:firstLine="567"/>
        <w:rPr>
          <w:rFonts w:eastAsiaTheme="minorEastAsia"/>
          <w:b/>
          <w:color w:val="000000"/>
          <w:sz w:val="24"/>
          <w:szCs w:val="24"/>
          <w:lang w:eastAsia="en-US"/>
        </w:rPr>
      </w:pPr>
    </w:p>
    <w:p w:rsidR="00376CCA" w:rsidRPr="00376CCA" w:rsidRDefault="00376CCA" w:rsidP="00376CCA">
      <w:pPr>
        <w:widowControl/>
        <w:ind w:firstLine="567"/>
        <w:rPr>
          <w:rFonts w:eastAsiaTheme="minorEastAsia"/>
          <w:color w:val="000000"/>
          <w:sz w:val="24"/>
          <w:szCs w:val="24"/>
          <w:lang w:eastAsia="en-US"/>
        </w:rPr>
      </w:pPr>
      <w:r w:rsidRPr="00376CCA">
        <w:rPr>
          <w:rFonts w:eastAsiaTheme="minorEastAsia"/>
          <w:color w:val="000000"/>
          <w:sz w:val="24"/>
          <w:szCs w:val="24"/>
          <w:lang w:eastAsia="en-US"/>
        </w:rPr>
        <w:t>8.1</w:t>
      </w:r>
      <w:proofErr w:type="gramStart"/>
      <w:r w:rsidRPr="00376CCA">
        <w:rPr>
          <w:rFonts w:eastAsiaTheme="minorEastAsia"/>
          <w:color w:val="000000"/>
          <w:sz w:val="24"/>
          <w:szCs w:val="24"/>
          <w:lang w:eastAsia="en-US"/>
        </w:rPr>
        <w:t xml:space="preserve"> Р</w:t>
      </w:r>
      <w:proofErr w:type="gramEnd"/>
      <w:r w:rsidRPr="00376CCA">
        <w:rPr>
          <w:rFonts w:eastAsiaTheme="minorEastAsia"/>
          <w:color w:val="000000"/>
          <w:sz w:val="24"/>
          <w:szCs w:val="24"/>
          <w:lang w:eastAsia="en-US"/>
        </w:rPr>
        <w:t>азби</w:t>
      </w:r>
      <w:r>
        <w:rPr>
          <w:rFonts w:eastAsiaTheme="minorEastAsia"/>
          <w:color w:val="000000"/>
          <w:sz w:val="24"/>
          <w:szCs w:val="24"/>
          <w:lang w:eastAsia="en-US"/>
        </w:rPr>
        <w:t>ть образец на сите размером в 2,</w:t>
      </w:r>
      <w:r w:rsidR="00F658AC">
        <w:rPr>
          <w:rFonts w:eastAsiaTheme="minorEastAsia"/>
          <w:color w:val="000000"/>
          <w:sz w:val="24"/>
          <w:szCs w:val="24"/>
          <w:lang w:eastAsia="en-US"/>
        </w:rPr>
        <w:t>36 мм [№ 8] в соответствии с</w:t>
      </w:r>
      <w:r w:rsidRPr="00376CCA">
        <w:rPr>
          <w:rFonts w:eastAsiaTheme="minorEastAsia"/>
          <w:color w:val="000000"/>
          <w:sz w:val="24"/>
          <w:szCs w:val="24"/>
          <w:lang w:eastAsia="zh-CN"/>
        </w:rPr>
        <w:t xml:space="preserve"> </w:t>
      </w:r>
      <w:r>
        <w:rPr>
          <w:rFonts w:eastAsiaTheme="minorEastAsia"/>
          <w:color w:val="000000"/>
          <w:sz w:val="24"/>
          <w:szCs w:val="24"/>
          <w:lang w:val="en-US" w:eastAsia="zh-CN"/>
        </w:rPr>
        <w:t>ASTM</w:t>
      </w:r>
      <w:r w:rsidR="00F658AC">
        <w:rPr>
          <w:rFonts w:eastAsiaTheme="minorEastAsia"/>
          <w:color w:val="000000"/>
          <w:sz w:val="24"/>
          <w:szCs w:val="24"/>
          <w:lang w:eastAsia="en-US"/>
        </w:rPr>
        <w:t xml:space="preserve"> D2013.</w:t>
      </w:r>
      <w:r w:rsidRPr="00376CCA">
        <w:rPr>
          <w:rFonts w:eastAsiaTheme="minorEastAsia"/>
          <w:color w:val="000000"/>
          <w:sz w:val="24"/>
          <w:szCs w:val="24"/>
          <w:lang w:eastAsia="en-US"/>
        </w:rPr>
        <w:t xml:space="preserve"> </w:t>
      </w:r>
      <w:r w:rsidR="00F658AC">
        <w:rPr>
          <w:rFonts w:eastAsiaTheme="minorEastAsia"/>
          <w:color w:val="000000"/>
          <w:sz w:val="24"/>
          <w:szCs w:val="24"/>
          <w:lang w:eastAsia="en-US"/>
        </w:rPr>
        <w:t>Необходимо</w:t>
      </w:r>
      <w:r w:rsidRPr="00376CCA">
        <w:rPr>
          <w:rFonts w:eastAsiaTheme="minorEastAsia"/>
          <w:color w:val="000000"/>
          <w:sz w:val="24"/>
          <w:szCs w:val="24"/>
          <w:lang w:eastAsia="en-US"/>
        </w:rPr>
        <w:t xml:space="preserve"> учесть технические опасности, указанные в 6. </w:t>
      </w:r>
    </w:p>
    <w:p w:rsidR="00376CCA" w:rsidRDefault="00376CCA" w:rsidP="00376CCA">
      <w:pPr>
        <w:widowControl/>
        <w:ind w:firstLine="567"/>
        <w:rPr>
          <w:rFonts w:eastAsiaTheme="minorEastAsia"/>
          <w:color w:val="000000"/>
          <w:sz w:val="24"/>
          <w:szCs w:val="24"/>
          <w:lang w:eastAsia="en-US"/>
        </w:rPr>
      </w:pPr>
      <w:r w:rsidRPr="00376CCA">
        <w:rPr>
          <w:rFonts w:eastAsiaTheme="minorEastAsia"/>
          <w:color w:val="000000"/>
          <w:sz w:val="24"/>
          <w:szCs w:val="24"/>
          <w:lang w:eastAsia="en-US"/>
        </w:rPr>
        <w:t>8.1.1</w:t>
      </w:r>
      <w:proofErr w:type="gramStart"/>
      <w:r w:rsidRPr="00376CCA">
        <w:rPr>
          <w:rFonts w:eastAsiaTheme="minorEastAsia"/>
          <w:color w:val="000000"/>
          <w:sz w:val="24"/>
          <w:szCs w:val="24"/>
          <w:lang w:eastAsia="en-US"/>
        </w:rPr>
        <w:t xml:space="preserve"> Р</w:t>
      </w:r>
      <w:proofErr w:type="gramEnd"/>
      <w:r w:rsidRPr="00376CCA">
        <w:rPr>
          <w:rFonts w:eastAsiaTheme="minorEastAsia"/>
          <w:color w:val="000000"/>
          <w:sz w:val="24"/>
          <w:szCs w:val="24"/>
          <w:lang w:eastAsia="en-US"/>
        </w:rPr>
        <w:t xml:space="preserve">азделить 25 г образца пробы с равновесной влажностью в соответствии с </w:t>
      </w:r>
      <w:r w:rsidR="00F658AC">
        <w:rPr>
          <w:rFonts w:eastAsiaTheme="minorEastAsia"/>
          <w:color w:val="000000"/>
          <w:sz w:val="24"/>
          <w:szCs w:val="24"/>
          <w:lang w:eastAsia="en-US"/>
        </w:rPr>
        <w:t xml:space="preserve">                          </w:t>
      </w:r>
      <w:r>
        <w:rPr>
          <w:rFonts w:eastAsiaTheme="minorEastAsia"/>
          <w:color w:val="000000"/>
          <w:sz w:val="24"/>
          <w:szCs w:val="24"/>
          <w:lang w:val="en-US" w:eastAsia="zh-CN"/>
        </w:rPr>
        <w:t>ASTM</w:t>
      </w:r>
      <w:r w:rsidRPr="00376CCA">
        <w:rPr>
          <w:rFonts w:eastAsiaTheme="minorEastAsia"/>
          <w:color w:val="000000"/>
          <w:sz w:val="24"/>
          <w:szCs w:val="24"/>
          <w:lang w:eastAsia="en-US"/>
        </w:rPr>
        <w:t xml:space="preserve"> D2013, используемой для испытаний.</w:t>
      </w:r>
    </w:p>
    <w:p w:rsidR="00376CCA" w:rsidRDefault="00376CCA" w:rsidP="00376CCA">
      <w:pPr>
        <w:widowControl/>
        <w:ind w:firstLine="567"/>
        <w:rPr>
          <w:rFonts w:eastAsiaTheme="minorEastAsia"/>
          <w:color w:val="000000"/>
          <w:sz w:val="24"/>
          <w:szCs w:val="24"/>
          <w:lang w:eastAsia="en-US"/>
        </w:rPr>
      </w:pPr>
    </w:p>
    <w:p w:rsidR="00376CCA" w:rsidRPr="00376CCA" w:rsidRDefault="00376CCA" w:rsidP="00376CCA">
      <w:pPr>
        <w:widowControl/>
        <w:ind w:firstLine="567"/>
        <w:rPr>
          <w:rFonts w:eastAsiaTheme="minorEastAsia"/>
          <w:b/>
          <w:color w:val="000000"/>
          <w:sz w:val="24"/>
          <w:szCs w:val="24"/>
          <w:lang w:eastAsia="en-US"/>
        </w:rPr>
      </w:pPr>
      <w:r w:rsidRPr="00376CCA">
        <w:rPr>
          <w:rFonts w:eastAsiaTheme="minorEastAsia"/>
          <w:b/>
          <w:color w:val="000000"/>
          <w:sz w:val="24"/>
          <w:szCs w:val="24"/>
          <w:lang w:eastAsia="en-US"/>
        </w:rPr>
        <w:t xml:space="preserve">9 </w:t>
      </w:r>
      <w:r w:rsidR="00C70BE3" w:rsidRPr="00C70BE3">
        <w:rPr>
          <w:rFonts w:eastAsiaTheme="minorEastAsia"/>
          <w:b/>
          <w:color w:val="000000"/>
          <w:sz w:val="24"/>
          <w:szCs w:val="24"/>
          <w:lang w:eastAsia="en-US"/>
        </w:rPr>
        <w:t>Проведение испытания</w:t>
      </w:r>
    </w:p>
    <w:p w:rsidR="00376CCA" w:rsidRPr="00376CCA" w:rsidRDefault="00376CCA" w:rsidP="00376CCA">
      <w:pPr>
        <w:widowControl/>
        <w:ind w:firstLine="567"/>
        <w:rPr>
          <w:rFonts w:eastAsiaTheme="minorEastAsia"/>
          <w:color w:val="000000"/>
          <w:sz w:val="24"/>
          <w:szCs w:val="24"/>
          <w:lang w:eastAsia="en-US"/>
        </w:rPr>
      </w:pPr>
    </w:p>
    <w:p w:rsidR="00376CCA" w:rsidRPr="00376CCA" w:rsidRDefault="00376CCA" w:rsidP="00376CCA">
      <w:pPr>
        <w:widowControl/>
        <w:ind w:firstLine="567"/>
        <w:rPr>
          <w:rFonts w:eastAsiaTheme="minorEastAsia"/>
          <w:color w:val="000000"/>
          <w:sz w:val="24"/>
          <w:szCs w:val="24"/>
          <w:lang w:eastAsia="en-US"/>
        </w:rPr>
      </w:pPr>
      <w:r w:rsidRPr="00376CCA">
        <w:rPr>
          <w:rFonts w:eastAsiaTheme="minorEastAsia"/>
          <w:color w:val="000000"/>
          <w:sz w:val="24"/>
          <w:szCs w:val="24"/>
          <w:lang w:eastAsia="en-US"/>
        </w:rPr>
        <w:t>9.1</w:t>
      </w:r>
      <w:proofErr w:type="gramStart"/>
      <w:r w:rsidRPr="00376CCA">
        <w:rPr>
          <w:rFonts w:eastAsiaTheme="minorEastAsia"/>
          <w:color w:val="000000"/>
          <w:sz w:val="24"/>
          <w:szCs w:val="24"/>
          <w:lang w:eastAsia="en-US"/>
        </w:rPr>
        <w:t xml:space="preserve"> С</w:t>
      </w:r>
      <w:proofErr w:type="gramEnd"/>
      <w:r w:rsidRPr="00376CCA">
        <w:rPr>
          <w:rFonts w:eastAsiaTheme="minorEastAsia"/>
          <w:color w:val="000000"/>
          <w:sz w:val="24"/>
          <w:szCs w:val="24"/>
          <w:lang w:eastAsia="en-US"/>
        </w:rPr>
        <w:t xml:space="preserve">уществует два способа приведения образца к </w:t>
      </w:r>
      <w:r w:rsidR="009B4E80" w:rsidRPr="009B4E80">
        <w:rPr>
          <w:rFonts w:eastAsiaTheme="minorEastAsia"/>
          <w:color w:val="000000"/>
          <w:sz w:val="24"/>
          <w:szCs w:val="24"/>
          <w:lang w:eastAsia="en-US"/>
        </w:rPr>
        <w:t>уравновешиванию</w:t>
      </w:r>
      <w:r w:rsidRPr="00376CCA">
        <w:rPr>
          <w:rFonts w:eastAsiaTheme="minorEastAsia"/>
          <w:color w:val="000000"/>
          <w:sz w:val="24"/>
          <w:szCs w:val="24"/>
          <w:lang w:eastAsia="en-US"/>
        </w:rPr>
        <w:t xml:space="preserve">. Исторически, процедура смачивания </w:t>
      </w:r>
      <w:r w:rsidR="009B4E80">
        <w:rPr>
          <w:rFonts w:eastAsiaTheme="minorEastAsia"/>
          <w:color w:val="000000"/>
          <w:sz w:val="24"/>
          <w:szCs w:val="24"/>
          <w:lang w:eastAsia="en-US"/>
        </w:rPr>
        <w:t>является основным</w:t>
      </w:r>
      <w:r w:rsidRPr="00376CCA">
        <w:rPr>
          <w:rFonts w:eastAsiaTheme="minorEastAsia"/>
          <w:color w:val="000000"/>
          <w:sz w:val="24"/>
          <w:szCs w:val="24"/>
          <w:lang w:eastAsia="en-US"/>
        </w:rPr>
        <w:t xml:space="preserve"> методом. Однако </w:t>
      </w:r>
      <w:r w:rsidR="009B4E80">
        <w:rPr>
          <w:rFonts w:eastAsiaTheme="minorEastAsia"/>
          <w:color w:val="000000"/>
          <w:sz w:val="24"/>
          <w:szCs w:val="24"/>
          <w:lang w:eastAsia="en-US"/>
        </w:rPr>
        <w:t>образцы из шахт и некоторые виды угля, которые разрушаю</w:t>
      </w:r>
      <w:r w:rsidRPr="00376CCA">
        <w:rPr>
          <w:rFonts w:eastAsiaTheme="minorEastAsia"/>
          <w:color w:val="000000"/>
          <w:sz w:val="24"/>
          <w:szCs w:val="24"/>
          <w:lang w:eastAsia="en-US"/>
        </w:rPr>
        <w:t>тся при обработке водой, в частности уголь низкого класса (черный лигнит</w:t>
      </w:r>
      <w:proofErr w:type="gramStart"/>
      <w:r w:rsidRPr="00376CCA">
        <w:rPr>
          <w:rFonts w:eastAsiaTheme="minorEastAsia"/>
          <w:color w:val="000000"/>
          <w:sz w:val="24"/>
          <w:szCs w:val="24"/>
          <w:lang w:eastAsia="en-US"/>
        </w:rPr>
        <w:t xml:space="preserve"> С</w:t>
      </w:r>
      <w:proofErr w:type="gramEnd"/>
      <w:r w:rsidRPr="00376CCA">
        <w:rPr>
          <w:rFonts w:eastAsiaTheme="minorEastAsia"/>
          <w:color w:val="000000"/>
          <w:sz w:val="24"/>
          <w:szCs w:val="24"/>
          <w:lang w:eastAsia="en-US"/>
        </w:rPr>
        <w:t xml:space="preserve"> и лигнит), могут быть уравновешены без смачивания при условии, что образцы собирают и готовят с минимальной потерей влаги. Необходимо избегать образцов угля низкого класса, так как связанной влажности у них меньше, чем при уровне полного состава.</w:t>
      </w:r>
    </w:p>
    <w:p w:rsidR="00376CCA" w:rsidRDefault="00376CCA" w:rsidP="00376CCA">
      <w:pPr>
        <w:widowControl/>
        <w:ind w:firstLine="567"/>
        <w:rPr>
          <w:rFonts w:eastAsiaTheme="minorEastAsia"/>
          <w:color w:val="000000"/>
          <w:sz w:val="24"/>
          <w:szCs w:val="24"/>
          <w:lang w:eastAsia="en-US"/>
        </w:rPr>
      </w:pPr>
      <w:r w:rsidRPr="00376CCA">
        <w:rPr>
          <w:rFonts w:eastAsiaTheme="minorEastAsia"/>
          <w:color w:val="000000"/>
          <w:sz w:val="24"/>
          <w:szCs w:val="24"/>
          <w:lang w:eastAsia="en-US"/>
        </w:rPr>
        <w:t>9.1.1 Процедура смачивания — Поместить 25</w:t>
      </w:r>
      <w:r>
        <w:rPr>
          <w:rFonts w:eastAsiaTheme="minorEastAsia"/>
          <w:color w:val="000000"/>
          <w:sz w:val="24"/>
          <w:szCs w:val="24"/>
          <w:lang w:eastAsia="en-US"/>
        </w:rPr>
        <w:t xml:space="preserve"> </w:t>
      </w:r>
      <w:r w:rsidRPr="00376CCA">
        <w:rPr>
          <w:rFonts w:eastAsiaTheme="minorEastAsia"/>
          <w:color w:val="000000"/>
          <w:sz w:val="24"/>
          <w:szCs w:val="24"/>
          <w:lang w:eastAsia="en-US"/>
        </w:rPr>
        <w:t xml:space="preserve">г разделенного равновесного образца угля в 250 мл коническую колбу </w:t>
      </w:r>
      <w:proofErr w:type="spellStart"/>
      <w:r w:rsidRPr="00376CCA">
        <w:rPr>
          <w:rFonts w:eastAsiaTheme="minorEastAsia"/>
          <w:color w:val="000000"/>
          <w:sz w:val="24"/>
          <w:szCs w:val="24"/>
          <w:lang w:eastAsia="en-US"/>
        </w:rPr>
        <w:t>Эрленмейера</w:t>
      </w:r>
      <w:proofErr w:type="spellEnd"/>
      <w:r w:rsidRPr="00376CCA">
        <w:rPr>
          <w:rFonts w:eastAsiaTheme="minorEastAsia"/>
          <w:color w:val="000000"/>
          <w:sz w:val="24"/>
          <w:szCs w:val="24"/>
          <w:lang w:eastAsia="en-US"/>
        </w:rPr>
        <w:t xml:space="preserve"> и добавить приблизительно 100 мл кипяченой, охлажденной дистиллированной воды. </w:t>
      </w:r>
    </w:p>
    <w:p w:rsidR="00376CCA" w:rsidRDefault="001907F2" w:rsidP="00376CCA">
      <w:pPr>
        <w:widowControl/>
        <w:ind w:firstLine="567"/>
        <w:rPr>
          <w:rFonts w:eastAsiaTheme="minorEastAsia"/>
          <w:color w:val="000000"/>
          <w:sz w:val="24"/>
          <w:szCs w:val="24"/>
          <w:lang w:eastAsia="en-US"/>
        </w:rPr>
      </w:pPr>
      <w:r>
        <w:rPr>
          <w:rFonts w:eastAsiaTheme="minorEastAsia"/>
          <w:color w:val="000000"/>
          <w:sz w:val="24"/>
          <w:szCs w:val="24"/>
          <w:lang w:eastAsia="en-US"/>
        </w:rPr>
        <w:t>Механически встряхнуть</w:t>
      </w:r>
      <w:r w:rsidR="00376CCA" w:rsidRPr="00376CCA">
        <w:rPr>
          <w:rFonts w:eastAsiaTheme="minorEastAsia"/>
          <w:color w:val="000000"/>
          <w:sz w:val="24"/>
          <w:szCs w:val="24"/>
          <w:lang w:eastAsia="en-US"/>
        </w:rPr>
        <w:t xml:space="preserve"> колбу в течение 30 мин, а затем поместить в ванну при постоянной температуре в 30</w:t>
      </w:r>
      <w:r w:rsidR="00376CCA">
        <w:rPr>
          <w:rFonts w:eastAsiaTheme="minorEastAsia"/>
          <w:color w:val="000000"/>
          <w:sz w:val="24"/>
          <w:szCs w:val="24"/>
          <w:lang w:eastAsia="en-US"/>
        </w:rPr>
        <w:t xml:space="preserve"> </w:t>
      </w:r>
      <w:r w:rsidR="00376CCA" w:rsidRPr="00376CCA">
        <w:rPr>
          <w:rFonts w:eastAsiaTheme="minorEastAsia"/>
          <w:color w:val="000000"/>
          <w:sz w:val="24"/>
          <w:szCs w:val="24"/>
          <w:lang w:eastAsia="en-US"/>
        </w:rPr>
        <w:t xml:space="preserve">°C на 3 ч. В конце периода смачивания удалить избыток воды из угля путем фильтрации через воронку </w:t>
      </w:r>
      <w:proofErr w:type="spellStart"/>
      <w:r w:rsidR="00376CCA" w:rsidRPr="00376CCA">
        <w:rPr>
          <w:rFonts w:eastAsiaTheme="minorEastAsia"/>
          <w:color w:val="000000"/>
          <w:sz w:val="24"/>
          <w:szCs w:val="24"/>
          <w:lang w:eastAsia="en-US"/>
        </w:rPr>
        <w:t>Бюхнера</w:t>
      </w:r>
      <w:proofErr w:type="spellEnd"/>
      <w:r w:rsidR="00376CCA" w:rsidRPr="00376CCA">
        <w:rPr>
          <w:rFonts w:eastAsiaTheme="minorEastAsia"/>
          <w:color w:val="000000"/>
          <w:sz w:val="24"/>
          <w:szCs w:val="24"/>
          <w:lang w:eastAsia="en-US"/>
        </w:rPr>
        <w:t xml:space="preserve"> диаметром приблизительно в 64 мм </w:t>
      </w:r>
      <w:r>
        <w:rPr>
          <w:rFonts w:eastAsiaTheme="minorEastAsia"/>
          <w:color w:val="000000"/>
          <w:sz w:val="24"/>
          <w:szCs w:val="24"/>
          <w:lang w:eastAsia="en-US"/>
        </w:rPr>
        <w:t xml:space="preserve">                             [2</w:t>
      </w:r>
      <w:r w:rsidR="00376CCA" w:rsidRPr="001907F2">
        <w:rPr>
          <w:rFonts w:eastAsiaTheme="minorEastAsia"/>
          <w:color w:val="000000"/>
          <w:sz w:val="24"/>
          <w:szCs w:val="24"/>
          <w:vertAlign w:val="superscript"/>
          <w:lang w:eastAsia="en-US"/>
        </w:rPr>
        <w:t>1/2</w:t>
      </w:r>
      <w:r w:rsidR="00376CCA" w:rsidRPr="00376CCA">
        <w:rPr>
          <w:rFonts w:eastAsiaTheme="minorEastAsia"/>
          <w:color w:val="000000"/>
          <w:sz w:val="24"/>
          <w:szCs w:val="24"/>
          <w:lang w:eastAsia="en-US"/>
        </w:rPr>
        <w:t xml:space="preserve"> дюйма], откачивая воду с помощью водяного фильтрующего насоса. Использовать минимальное количество воды для переноса угля в фильтр. После переноса угля закрыть воронку резиновой пробкой, снабженной стеклянной трубкой, через которую пропускают воздух, насыщенный водяным паром, для предотвращени</w:t>
      </w:r>
      <w:r w:rsidR="00376CCA">
        <w:rPr>
          <w:rFonts w:eastAsiaTheme="minorEastAsia"/>
          <w:color w:val="000000"/>
          <w:sz w:val="24"/>
          <w:szCs w:val="24"/>
          <w:lang w:eastAsia="en-US"/>
        </w:rPr>
        <w:t>я высыхания угля.</w:t>
      </w:r>
    </w:p>
    <w:p w:rsidR="00376CCA" w:rsidRDefault="00376CCA" w:rsidP="00376CCA">
      <w:pPr>
        <w:widowControl/>
        <w:ind w:firstLine="567"/>
        <w:rPr>
          <w:rFonts w:eastAsiaTheme="minorEastAsia"/>
          <w:color w:val="000000"/>
          <w:sz w:val="24"/>
          <w:szCs w:val="24"/>
          <w:lang w:eastAsia="en-US"/>
        </w:rPr>
      </w:pPr>
    </w:p>
    <w:p w:rsidR="00376CCA" w:rsidRPr="00376CCA" w:rsidRDefault="00376CCA" w:rsidP="00376CCA">
      <w:pPr>
        <w:widowControl/>
        <w:ind w:firstLine="567"/>
        <w:rPr>
          <w:rFonts w:eastAsiaTheme="minorEastAsia"/>
          <w:color w:val="000000"/>
          <w:lang w:eastAsia="en-US"/>
        </w:rPr>
      </w:pPr>
      <w:r w:rsidRPr="00376CCA">
        <w:rPr>
          <w:rFonts w:eastAsiaTheme="minorEastAsia"/>
          <w:color w:val="000000"/>
          <w:lang w:eastAsia="en-US"/>
        </w:rPr>
        <w:t xml:space="preserve">Примечание – Чрезмерная сушка образца во время процесса фильтрации при удалении избытка влаги может привести к аномально низким значениям равновесной влажности. И наоборот, преждевременное прекращение фильтрации может оставить образец слишком влажным. В последнем случае образец может не достичь равновесия в сушильной печи в течение периода, заданного для уравновешивания. </w:t>
      </w:r>
    </w:p>
    <w:p w:rsidR="00376CCA" w:rsidRDefault="00376CCA" w:rsidP="00376CCA">
      <w:pPr>
        <w:widowControl/>
        <w:ind w:firstLine="567"/>
        <w:rPr>
          <w:rFonts w:eastAsiaTheme="minorEastAsia"/>
          <w:color w:val="000000"/>
          <w:sz w:val="24"/>
          <w:szCs w:val="24"/>
          <w:lang w:eastAsia="en-US"/>
        </w:rPr>
      </w:pPr>
    </w:p>
    <w:p w:rsidR="00376CCA" w:rsidRDefault="00376CCA" w:rsidP="00376CCA">
      <w:pPr>
        <w:widowControl/>
        <w:ind w:firstLine="567"/>
        <w:rPr>
          <w:rFonts w:eastAsiaTheme="minorEastAsia"/>
          <w:color w:val="000000"/>
          <w:sz w:val="24"/>
          <w:szCs w:val="24"/>
          <w:lang w:eastAsia="en-US"/>
        </w:rPr>
      </w:pPr>
      <w:r w:rsidRPr="00376CCA">
        <w:rPr>
          <w:rFonts w:eastAsiaTheme="minorEastAsia"/>
          <w:color w:val="000000"/>
          <w:sz w:val="24"/>
          <w:szCs w:val="24"/>
          <w:lang w:eastAsia="en-US"/>
        </w:rPr>
        <w:t>Остановить фильтрацию, как только влажный блеск на поверхности частиц начнет пропадать или угольные частицы начнут разъединяться (частицы перестают цепляться вместе). Тщательно перемешать ложкой в воронке влажный уголь и выложить около 5,0</w:t>
      </w:r>
      <w:r>
        <w:rPr>
          <w:rFonts w:eastAsiaTheme="minorEastAsia"/>
          <w:color w:val="000000"/>
          <w:sz w:val="24"/>
          <w:szCs w:val="24"/>
          <w:lang w:eastAsia="en-US"/>
        </w:rPr>
        <w:t xml:space="preserve"> </w:t>
      </w:r>
      <w:r w:rsidRPr="00376CCA">
        <w:rPr>
          <w:rFonts w:eastAsiaTheme="minorEastAsia"/>
          <w:color w:val="000000"/>
          <w:sz w:val="24"/>
          <w:szCs w:val="24"/>
          <w:lang w:eastAsia="en-US"/>
        </w:rPr>
        <w:t>г угля однородным слоем в стаканчик для взвешивания изв</w:t>
      </w:r>
      <w:r>
        <w:rPr>
          <w:rFonts w:eastAsiaTheme="minorEastAsia"/>
          <w:color w:val="000000"/>
          <w:sz w:val="24"/>
          <w:szCs w:val="24"/>
          <w:lang w:eastAsia="en-US"/>
        </w:rPr>
        <w:t xml:space="preserve">естной массы. Перейти к </w:t>
      </w:r>
      <w:r w:rsidRPr="00376CCA">
        <w:rPr>
          <w:rFonts w:eastAsiaTheme="minorEastAsia"/>
          <w:color w:val="000000"/>
          <w:sz w:val="24"/>
          <w:szCs w:val="24"/>
          <w:lang w:eastAsia="en-US"/>
        </w:rPr>
        <w:t xml:space="preserve">9.2. </w:t>
      </w:r>
    </w:p>
    <w:p w:rsidR="00376CCA" w:rsidRDefault="00376CCA" w:rsidP="00376CCA">
      <w:pPr>
        <w:widowControl/>
        <w:ind w:firstLine="567"/>
        <w:rPr>
          <w:rFonts w:eastAsiaTheme="minorEastAsia"/>
          <w:color w:val="000000"/>
          <w:sz w:val="24"/>
          <w:szCs w:val="24"/>
          <w:lang w:eastAsia="en-US"/>
        </w:rPr>
      </w:pPr>
      <w:r w:rsidRPr="00376CCA">
        <w:rPr>
          <w:rFonts w:eastAsiaTheme="minorEastAsia"/>
          <w:color w:val="000000"/>
          <w:sz w:val="24"/>
          <w:szCs w:val="24"/>
          <w:lang w:eastAsia="en-US"/>
        </w:rPr>
        <w:t>9.1.2 Процедура без смачивания — Использование процедуры без смачивания для образцов угля с продолжительной частичной сушкой не рекомендуется из-за гистерезисного эффекта. Поместить однородным слоем около 5,0 г измельченного первичного образца угля в стаканчик для взвешивания известной массы. Перейти к 9.2.</w:t>
      </w:r>
    </w:p>
    <w:p w:rsidR="00376CCA" w:rsidRPr="00376CCA" w:rsidRDefault="00376CCA" w:rsidP="00376CCA">
      <w:pPr>
        <w:widowControl/>
        <w:ind w:firstLine="567"/>
        <w:rPr>
          <w:rFonts w:eastAsiaTheme="minorEastAsia"/>
          <w:color w:val="000000"/>
          <w:sz w:val="24"/>
          <w:szCs w:val="24"/>
          <w:lang w:eastAsia="en-US"/>
        </w:rPr>
      </w:pPr>
    </w:p>
    <w:p w:rsidR="00376CCA" w:rsidRDefault="00376CCA" w:rsidP="00376CCA">
      <w:pPr>
        <w:widowControl/>
        <w:ind w:firstLine="567"/>
        <w:rPr>
          <w:rFonts w:eastAsiaTheme="minorEastAsia"/>
          <w:color w:val="000000"/>
          <w:lang w:eastAsia="en-US"/>
        </w:rPr>
      </w:pPr>
      <w:r w:rsidRPr="00376CCA">
        <w:rPr>
          <w:rFonts w:eastAsiaTheme="minorEastAsia"/>
          <w:color w:val="000000"/>
          <w:lang w:eastAsia="en-US"/>
        </w:rPr>
        <w:t>Примечание – Кривые десорбции и адсорбции влаги угля не являются полностью обратимыми</w:t>
      </w:r>
      <w:r w:rsidR="001907F2">
        <w:rPr>
          <w:rFonts w:eastAsiaTheme="minorEastAsia"/>
          <w:color w:val="000000"/>
          <w:vertAlign w:val="superscript"/>
          <w:lang w:eastAsia="en-US"/>
        </w:rPr>
        <w:t>5</w:t>
      </w:r>
      <w:r w:rsidRPr="00376CCA">
        <w:rPr>
          <w:rFonts w:eastAsiaTheme="minorEastAsia"/>
          <w:color w:val="000000"/>
          <w:lang w:eastAsia="en-US"/>
        </w:rPr>
        <w:t xml:space="preserve">. Разница между естественной и повторно сорбированной влагой при максимальном относительном давлении пара обусловлена тем, что не удалось закрыть петлю гистерезиса, ее часто называют «эффектом гистерезиса». Эффект увеличивается с уменьшением угольного класса и считается результатом усадки вследствие сушки, которая </w:t>
      </w:r>
      <w:r w:rsidRPr="00376CCA">
        <w:rPr>
          <w:rFonts w:eastAsiaTheme="minorEastAsia"/>
          <w:color w:val="000000"/>
          <w:lang w:eastAsia="en-US"/>
        </w:rPr>
        <w:lastRenderedPageBreak/>
        <w:t>уменьшает объем</w:t>
      </w:r>
      <w:proofErr w:type="gramStart"/>
      <w:r w:rsidR="001907F2">
        <w:rPr>
          <w:rFonts w:eastAsiaTheme="minorEastAsia"/>
          <w:color w:val="000000"/>
          <w:vertAlign w:val="superscript"/>
          <w:lang w:eastAsia="en-US"/>
        </w:rPr>
        <w:t>6</w:t>
      </w:r>
      <w:proofErr w:type="gramEnd"/>
      <w:r w:rsidRPr="00376CCA">
        <w:rPr>
          <w:rFonts w:eastAsiaTheme="minorEastAsia"/>
          <w:color w:val="000000"/>
          <w:lang w:eastAsia="en-US"/>
        </w:rPr>
        <w:t xml:space="preserve"> угольных пор, что в свою очередь, уменьшает способность удерживать влагу. Из-за этого эффекта в образцах угля, подвергаемых частичной сушке уровень естественной влаги ниже своего полного содержания, или образцы угля низкого класса (которые имеют большие размеры пор) могут давать аномально низкие уравновешенные значения влажности.</w:t>
      </w:r>
    </w:p>
    <w:p w:rsidR="00376CCA" w:rsidRDefault="00376CCA" w:rsidP="00376CCA">
      <w:pPr>
        <w:widowControl/>
        <w:ind w:firstLine="567"/>
        <w:rPr>
          <w:rFonts w:eastAsiaTheme="minorEastAsia"/>
          <w:color w:val="000000"/>
          <w:sz w:val="24"/>
          <w:szCs w:val="24"/>
          <w:lang w:eastAsia="en-US"/>
        </w:rPr>
      </w:pPr>
    </w:p>
    <w:p w:rsidR="00376CCA" w:rsidRDefault="00376CCA" w:rsidP="001907F2">
      <w:pPr>
        <w:widowControl/>
        <w:ind w:firstLine="567"/>
        <w:rPr>
          <w:rFonts w:eastAsiaTheme="minorEastAsia"/>
          <w:color w:val="000000"/>
          <w:sz w:val="24"/>
          <w:szCs w:val="24"/>
          <w:lang w:eastAsia="en-US"/>
        </w:rPr>
      </w:pPr>
      <w:r w:rsidRPr="00376CCA">
        <w:rPr>
          <w:rFonts w:eastAsiaTheme="minorEastAsia"/>
          <w:color w:val="000000"/>
          <w:sz w:val="24"/>
          <w:szCs w:val="24"/>
          <w:lang w:eastAsia="en-US"/>
        </w:rPr>
        <w:t>9.2</w:t>
      </w:r>
      <w:proofErr w:type="gramStart"/>
      <w:r w:rsidRPr="00376CCA">
        <w:rPr>
          <w:rFonts w:eastAsiaTheme="minorEastAsia"/>
          <w:color w:val="000000"/>
          <w:sz w:val="24"/>
          <w:szCs w:val="24"/>
          <w:lang w:eastAsia="en-US"/>
        </w:rPr>
        <w:t xml:space="preserve"> П</w:t>
      </w:r>
      <w:proofErr w:type="gramEnd"/>
      <w:r w:rsidRPr="00376CCA">
        <w:rPr>
          <w:rFonts w:eastAsiaTheme="minorEastAsia"/>
          <w:color w:val="000000"/>
          <w:sz w:val="24"/>
          <w:szCs w:val="24"/>
          <w:lang w:eastAsia="en-US"/>
        </w:rPr>
        <w:t>оместить незакрытый стаканчик для взвешивания в небольшую вакуумную сушильную печь, содержащую насыщенный раствор K</w:t>
      </w:r>
      <w:r w:rsidRPr="00376CCA">
        <w:rPr>
          <w:rFonts w:eastAsiaTheme="minorEastAsia"/>
          <w:color w:val="000000"/>
          <w:sz w:val="24"/>
          <w:szCs w:val="24"/>
          <w:vertAlign w:val="subscript"/>
          <w:lang w:eastAsia="en-US"/>
        </w:rPr>
        <w:t>2</w:t>
      </w:r>
      <w:r w:rsidRPr="00376CCA">
        <w:rPr>
          <w:rFonts w:eastAsiaTheme="minorEastAsia"/>
          <w:color w:val="000000"/>
          <w:sz w:val="24"/>
          <w:szCs w:val="24"/>
          <w:lang w:eastAsia="en-US"/>
        </w:rPr>
        <w:t>SO</w:t>
      </w:r>
      <w:r w:rsidRPr="00376CCA">
        <w:rPr>
          <w:rFonts w:eastAsiaTheme="minorEastAsia"/>
          <w:color w:val="000000"/>
          <w:sz w:val="24"/>
          <w:szCs w:val="24"/>
          <w:vertAlign w:val="subscript"/>
          <w:lang w:eastAsia="en-US"/>
        </w:rPr>
        <w:t>4</w:t>
      </w:r>
      <w:r w:rsidRPr="00376CCA">
        <w:rPr>
          <w:rFonts w:eastAsiaTheme="minorEastAsia"/>
          <w:color w:val="000000"/>
          <w:sz w:val="24"/>
          <w:szCs w:val="24"/>
          <w:lang w:eastAsia="en-US"/>
        </w:rPr>
        <w:t xml:space="preserve"> для поддержания относительной влажности на уровне от 96 до 97</w:t>
      </w:r>
      <w:r>
        <w:rPr>
          <w:rFonts w:eastAsiaTheme="minorEastAsia"/>
          <w:color w:val="000000"/>
          <w:sz w:val="24"/>
          <w:szCs w:val="24"/>
          <w:lang w:eastAsia="en-US"/>
        </w:rPr>
        <w:t xml:space="preserve"> %. </w:t>
      </w:r>
      <w:r w:rsidRPr="00376CCA">
        <w:rPr>
          <w:rFonts w:eastAsiaTheme="minorEastAsia"/>
          <w:color w:val="000000"/>
          <w:sz w:val="24"/>
          <w:szCs w:val="24"/>
          <w:lang w:eastAsia="en-US"/>
        </w:rPr>
        <w:t>Избыток кристаллического K</w:t>
      </w:r>
      <w:r w:rsidRPr="00376CCA">
        <w:rPr>
          <w:rFonts w:eastAsiaTheme="minorEastAsia"/>
          <w:color w:val="000000"/>
          <w:sz w:val="24"/>
          <w:szCs w:val="24"/>
          <w:vertAlign w:val="subscript"/>
          <w:lang w:eastAsia="en-US"/>
        </w:rPr>
        <w:t>2</w:t>
      </w:r>
      <w:r w:rsidRPr="00376CCA">
        <w:rPr>
          <w:rFonts w:eastAsiaTheme="minorEastAsia"/>
          <w:color w:val="000000"/>
          <w:sz w:val="24"/>
          <w:szCs w:val="24"/>
          <w:lang w:eastAsia="en-US"/>
        </w:rPr>
        <w:t>SO</w:t>
      </w:r>
      <w:r w:rsidRPr="00376CCA">
        <w:rPr>
          <w:rFonts w:eastAsiaTheme="minorEastAsia"/>
          <w:color w:val="000000"/>
          <w:sz w:val="24"/>
          <w:szCs w:val="24"/>
          <w:vertAlign w:val="subscript"/>
          <w:lang w:eastAsia="en-US"/>
        </w:rPr>
        <w:t>4</w:t>
      </w:r>
      <w:r w:rsidRPr="00376CCA">
        <w:rPr>
          <w:rFonts w:eastAsiaTheme="minorEastAsia"/>
          <w:color w:val="000000"/>
          <w:sz w:val="24"/>
          <w:szCs w:val="24"/>
          <w:lang w:eastAsia="en-US"/>
        </w:rPr>
        <w:t xml:space="preserve"> должен быть выше уровня раствора. </w:t>
      </w:r>
      <w:proofErr w:type="gramStart"/>
      <w:r w:rsidRPr="00376CCA">
        <w:rPr>
          <w:rFonts w:eastAsiaTheme="minorEastAsia"/>
          <w:color w:val="000000"/>
          <w:sz w:val="24"/>
          <w:szCs w:val="24"/>
          <w:lang w:eastAsia="en-US"/>
        </w:rPr>
        <w:t>С помощью механического вакуумного</w:t>
      </w:r>
      <w:r w:rsidR="001907F2">
        <w:rPr>
          <w:rFonts w:eastAsiaTheme="minorEastAsia"/>
          <w:color w:val="000000"/>
          <w:sz w:val="24"/>
          <w:szCs w:val="24"/>
          <w:lang w:eastAsia="en-US"/>
        </w:rPr>
        <w:t xml:space="preserve"> насоса </w:t>
      </w:r>
      <w:proofErr w:type="spellStart"/>
      <w:r w:rsidR="001907F2">
        <w:rPr>
          <w:rFonts w:eastAsiaTheme="minorEastAsia"/>
          <w:color w:val="000000"/>
          <w:sz w:val="24"/>
          <w:szCs w:val="24"/>
          <w:lang w:eastAsia="en-US"/>
        </w:rPr>
        <w:t>вакуумировать</w:t>
      </w:r>
      <w:proofErr w:type="spellEnd"/>
      <w:r w:rsidR="001907F2">
        <w:rPr>
          <w:rFonts w:eastAsiaTheme="minorEastAsia"/>
          <w:color w:val="000000"/>
          <w:sz w:val="24"/>
          <w:szCs w:val="24"/>
          <w:lang w:eastAsia="en-US"/>
        </w:rPr>
        <w:t xml:space="preserve"> сушильную </w:t>
      </w:r>
      <w:r w:rsidRPr="00376CCA">
        <w:rPr>
          <w:rFonts w:eastAsiaTheme="minorEastAsia"/>
          <w:color w:val="000000"/>
          <w:sz w:val="24"/>
          <w:szCs w:val="24"/>
          <w:lang w:eastAsia="en-US"/>
        </w:rPr>
        <w:t xml:space="preserve">печь до абсолютного давления, эквивалентного приблизительно 4 кПа [30мм </w:t>
      </w:r>
      <w:proofErr w:type="spellStart"/>
      <w:r w:rsidRPr="00376CCA">
        <w:rPr>
          <w:rFonts w:eastAsiaTheme="minorEastAsia"/>
          <w:color w:val="000000"/>
          <w:sz w:val="24"/>
          <w:szCs w:val="24"/>
          <w:lang w:eastAsia="en-US"/>
        </w:rPr>
        <w:t>рт.ст</w:t>
      </w:r>
      <w:proofErr w:type="spellEnd"/>
      <w:r w:rsidRPr="00376CCA">
        <w:rPr>
          <w:rFonts w:eastAsiaTheme="minorEastAsia"/>
          <w:color w:val="000000"/>
          <w:sz w:val="24"/>
          <w:szCs w:val="24"/>
          <w:lang w:eastAsia="en-US"/>
        </w:rPr>
        <w:t>.] и затем полностью погрузить его в водяную ванну с постоянной температурой или поместить в шкаф с воздушной изоляцией, поддерживаем</w:t>
      </w:r>
      <w:r>
        <w:rPr>
          <w:rFonts w:eastAsiaTheme="minorEastAsia"/>
          <w:color w:val="000000"/>
          <w:sz w:val="24"/>
          <w:szCs w:val="24"/>
          <w:lang w:eastAsia="en-US"/>
        </w:rPr>
        <w:t>ый при температуре в (30 ± 0,</w:t>
      </w:r>
      <w:r w:rsidRPr="00376CCA">
        <w:rPr>
          <w:rFonts w:eastAsiaTheme="minorEastAsia"/>
          <w:color w:val="000000"/>
          <w:sz w:val="24"/>
          <w:szCs w:val="24"/>
          <w:lang w:eastAsia="en-US"/>
        </w:rPr>
        <w:t>2</w:t>
      </w:r>
      <w:r>
        <w:rPr>
          <w:rFonts w:eastAsiaTheme="minorEastAsia"/>
          <w:color w:val="000000"/>
          <w:sz w:val="24"/>
          <w:szCs w:val="24"/>
          <w:lang w:eastAsia="en-US"/>
        </w:rPr>
        <w:t>)</w:t>
      </w:r>
      <w:r w:rsidRPr="00376CCA">
        <w:rPr>
          <w:rFonts w:eastAsiaTheme="minorEastAsia"/>
          <w:color w:val="000000"/>
          <w:sz w:val="24"/>
          <w:szCs w:val="24"/>
          <w:lang w:eastAsia="en-US"/>
        </w:rPr>
        <w:t xml:space="preserve"> °С на 48 ч для всего угля более высокого класса, чем черный лигнит С. В практических целях для</w:t>
      </w:r>
      <w:proofErr w:type="gramEnd"/>
      <w:r w:rsidRPr="00376CCA">
        <w:rPr>
          <w:rFonts w:eastAsiaTheme="minorEastAsia"/>
          <w:color w:val="000000"/>
          <w:sz w:val="24"/>
          <w:szCs w:val="24"/>
          <w:lang w:eastAsia="en-US"/>
        </w:rPr>
        <w:t xml:space="preserve"> достижения равновесия в черном лигните</w:t>
      </w:r>
      <w:proofErr w:type="gramStart"/>
      <w:r w:rsidRPr="00376CCA">
        <w:rPr>
          <w:rFonts w:eastAsiaTheme="minorEastAsia"/>
          <w:color w:val="000000"/>
          <w:sz w:val="24"/>
          <w:szCs w:val="24"/>
          <w:lang w:eastAsia="en-US"/>
        </w:rPr>
        <w:t xml:space="preserve"> С</w:t>
      </w:r>
      <w:proofErr w:type="gramEnd"/>
      <w:r w:rsidRPr="00376CCA">
        <w:rPr>
          <w:rFonts w:eastAsiaTheme="minorEastAsia"/>
          <w:color w:val="000000"/>
          <w:sz w:val="24"/>
          <w:szCs w:val="24"/>
          <w:lang w:eastAsia="en-US"/>
        </w:rPr>
        <w:t xml:space="preserve"> и в лигните потребуется 72 часа.</w:t>
      </w:r>
    </w:p>
    <w:p w:rsidR="00376CCA" w:rsidRDefault="00376CCA" w:rsidP="00376CCA">
      <w:pPr>
        <w:widowControl/>
        <w:ind w:firstLine="567"/>
        <w:rPr>
          <w:rFonts w:eastAsiaTheme="minorEastAsia"/>
          <w:color w:val="000000"/>
          <w:sz w:val="24"/>
          <w:szCs w:val="24"/>
          <w:lang w:eastAsia="en-US"/>
        </w:rPr>
      </w:pPr>
      <w:r w:rsidRPr="00376CCA">
        <w:rPr>
          <w:rFonts w:eastAsiaTheme="minorEastAsia"/>
          <w:color w:val="000000"/>
          <w:sz w:val="24"/>
          <w:szCs w:val="24"/>
          <w:lang w:eastAsia="en-US"/>
        </w:rPr>
        <w:t>9.3 После уравновешивания угля, восстановить давление в сушильном шкафу до атмосферного, при этом шкаф все еще должен находиться в ванне, медленно пропуская сухой воздух или азот в течени</w:t>
      </w:r>
      <w:proofErr w:type="gramStart"/>
      <w:r w:rsidRPr="00376CCA">
        <w:rPr>
          <w:rFonts w:eastAsiaTheme="minorEastAsia"/>
          <w:color w:val="000000"/>
          <w:sz w:val="24"/>
          <w:szCs w:val="24"/>
          <w:lang w:eastAsia="en-US"/>
        </w:rPr>
        <w:t>и</w:t>
      </w:r>
      <w:proofErr w:type="gramEnd"/>
      <w:r w:rsidRPr="00376CCA">
        <w:rPr>
          <w:rFonts w:eastAsiaTheme="minorEastAsia"/>
          <w:color w:val="000000"/>
          <w:sz w:val="24"/>
          <w:szCs w:val="24"/>
          <w:lang w:eastAsia="en-US"/>
        </w:rPr>
        <w:t xml:space="preserve"> не менее 15 мин. Пустить газ во впускную трубу сушильного шкафа после его прохождения через линию, состоящую сначала из насоса-аэратора, содержащего H</w:t>
      </w:r>
      <w:r w:rsidRPr="009C035A">
        <w:rPr>
          <w:rFonts w:eastAsiaTheme="minorEastAsia"/>
          <w:color w:val="000000"/>
          <w:sz w:val="24"/>
          <w:szCs w:val="24"/>
          <w:vertAlign w:val="subscript"/>
          <w:lang w:eastAsia="en-US"/>
        </w:rPr>
        <w:t>2</w:t>
      </w:r>
      <w:r w:rsidRPr="00376CCA">
        <w:rPr>
          <w:rFonts w:eastAsiaTheme="minorEastAsia"/>
          <w:color w:val="000000"/>
          <w:sz w:val="24"/>
          <w:szCs w:val="24"/>
          <w:lang w:eastAsia="en-US"/>
        </w:rPr>
        <w:t>SO</w:t>
      </w:r>
      <w:r w:rsidRPr="009C035A">
        <w:rPr>
          <w:rFonts w:eastAsiaTheme="minorEastAsia"/>
          <w:color w:val="000000"/>
          <w:sz w:val="24"/>
          <w:szCs w:val="24"/>
          <w:vertAlign w:val="subscript"/>
          <w:lang w:eastAsia="en-US"/>
        </w:rPr>
        <w:t>4</w:t>
      </w:r>
      <w:r w:rsidRPr="00376CCA">
        <w:rPr>
          <w:rFonts w:eastAsiaTheme="minorEastAsia"/>
          <w:color w:val="000000"/>
          <w:sz w:val="24"/>
          <w:szCs w:val="24"/>
          <w:lang w:eastAsia="en-US"/>
        </w:rPr>
        <w:t xml:space="preserve"> (уд. ве</w:t>
      </w:r>
      <w:r w:rsidR="009C035A">
        <w:rPr>
          <w:rFonts w:eastAsiaTheme="minorEastAsia"/>
          <w:color w:val="000000"/>
          <w:sz w:val="24"/>
          <w:szCs w:val="24"/>
          <w:lang w:eastAsia="en-US"/>
        </w:rPr>
        <w:t>с 1,</w:t>
      </w:r>
      <w:r w:rsidRPr="00376CCA">
        <w:rPr>
          <w:rFonts w:eastAsiaTheme="minorEastAsia"/>
          <w:color w:val="000000"/>
          <w:sz w:val="24"/>
          <w:szCs w:val="24"/>
          <w:lang w:eastAsia="en-US"/>
        </w:rPr>
        <w:t xml:space="preserve">84), затем капиллярную трубку с одним концом, вытянутую к наконечнику, имеющему подходящее отверстие для регулирования скорости газа, и спиральную медную трубку, помещенную в ванну с постоянной температурой. Использование азота устраняет необходимость в насосе-аэраторе, содержащем </w:t>
      </w:r>
      <w:proofErr w:type="gramStart"/>
      <w:r w:rsidRPr="00376CCA">
        <w:rPr>
          <w:rFonts w:eastAsiaTheme="minorEastAsia"/>
          <w:color w:val="000000"/>
          <w:sz w:val="24"/>
          <w:szCs w:val="24"/>
          <w:lang w:eastAsia="en-US"/>
        </w:rPr>
        <w:t>концентрированный</w:t>
      </w:r>
      <w:proofErr w:type="gramEnd"/>
      <w:r w:rsidRPr="00376CCA">
        <w:rPr>
          <w:rFonts w:eastAsiaTheme="minorEastAsia"/>
          <w:color w:val="000000"/>
          <w:sz w:val="24"/>
          <w:szCs w:val="24"/>
          <w:lang w:eastAsia="en-US"/>
        </w:rPr>
        <w:t xml:space="preserve"> H</w:t>
      </w:r>
      <w:r w:rsidRPr="009C035A">
        <w:rPr>
          <w:rFonts w:eastAsiaTheme="minorEastAsia"/>
          <w:color w:val="000000"/>
          <w:sz w:val="24"/>
          <w:szCs w:val="24"/>
          <w:vertAlign w:val="subscript"/>
          <w:lang w:eastAsia="en-US"/>
        </w:rPr>
        <w:t>2</w:t>
      </w:r>
      <w:r w:rsidRPr="00376CCA">
        <w:rPr>
          <w:rFonts w:eastAsiaTheme="minorEastAsia"/>
          <w:color w:val="000000"/>
          <w:sz w:val="24"/>
          <w:szCs w:val="24"/>
          <w:lang w:eastAsia="en-US"/>
        </w:rPr>
        <w:t>SO</w:t>
      </w:r>
      <w:r w:rsidRPr="009C035A">
        <w:rPr>
          <w:rFonts w:eastAsiaTheme="minorEastAsia"/>
          <w:color w:val="000000"/>
          <w:sz w:val="24"/>
          <w:szCs w:val="24"/>
          <w:vertAlign w:val="subscript"/>
          <w:lang w:eastAsia="en-US"/>
        </w:rPr>
        <w:t>4</w:t>
      </w:r>
      <w:r w:rsidRPr="00376CCA">
        <w:rPr>
          <w:rFonts w:eastAsiaTheme="minorEastAsia"/>
          <w:color w:val="000000"/>
          <w:sz w:val="24"/>
          <w:szCs w:val="24"/>
          <w:lang w:eastAsia="en-US"/>
        </w:rPr>
        <w:t>. Извлечь сушильный шкаф из ванны и немедленно открыть. Быстро закрыть стаканчик для взвешивания и взвесить с точностью до 0,1 мг. Открыть стаканчик для взвешивания, поместить его в сушильную печь для определения влажности, предварительно нагретую до 105</w:t>
      </w:r>
      <w:proofErr w:type="gramStart"/>
      <w:r w:rsidRPr="00376CCA">
        <w:rPr>
          <w:rFonts w:eastAsiaTheme="minorEastAsia"/>
          <w:color w:val="000000"/>
          <w:sz w:val="24"/>
          <w:szCs w:val="24"/>
          <w:lang w:eastAsia="en-US"/>
        </w:rPr>
        <w:t xml:space="preserve"> °С</w:t>
      </w:r>
      <w:proofErr w:type="gramEnd"/>
      <w:r w:rsidRPr="00376CCA">
        <w:rPr>
          <w:rFonts w:eastAsiaTheme="minorEastAsia"/>
          <w:color w:val="000000"/>
          <w:sz w:val="24"/>
          <w:szCs w:val="24"/>
          <w:lang w:eastAsia="en-US"/>
        </w:rPr>
        <w:t>, через которую проходит поток сухого воздуха или азота согласно 5.1 и нагревать в течение 1½ ч. Затем извлечь стаканчик для взвешивания из печи, остудить в течение 30 мин над одним из осушителей, указанным в 5.2, в сушильном шкафу и взвесить.</w:t>
      </w:r>
    </w:p>
    <w:p w:rsidR="009C035A" w:rsidRDefault="009C035A" w:rsidP="00376CCA">
      <w:pPr>
        <w:widowControl/>
        <w:ind w:firstLine="567"/>
        <w:rPr>
          <w:rFonts w:eastAsiaTheme="minorEastAsia"/>
          <w:color w:val="000000"/>
          <w:sz w:val="24"/>
          <w:szCs w:val="24"/>
          <w:lang w:eastAsia="en-US"/>
        </w:rPr>
      </w:pPr>
    </w:p>
    <w:p w:rsidR="009C035A" w:rsidRDefault="009C035A" w:rsidP="00376CCA">
      <w:pPr>
        <w:widowControl/>
        <w:ind w:firstLine="567"/>
        <w:rPr>
          <w:rFonts w:eastAsiaTheme="minorEastAsia"/>
          <w:b/>
          <w:color w:val="000000"/>
          <w:sz w:val="24"/>
          <w:szCs w:val="24"/>
          <w:lang w:eastAsia="en-US"/>
        </w:rPr>
      </w:pPr>
      <w:r w:rsidRPr="009C035A">
        <w:rPr>
          <w:rFonts w:eastAsiaTheme="minorEastAsia"/>
          <w:b/>
          <w:color w:val="000000"/>
          <w:sz w:val="24"/>
          <w:szCs w:val="24"/>
          <w:lang w:eastAsia="en-US"/>
        </w:rPr>
        <w:t xml:space="preserve">10 </w:t>
      </w:r>
      <w:r w:rsidR="00C70BE3" w:rsidRPr="00C70BE3">
        <w:rPr>
          <w:rFonts w:eastAsiaTheme="minorEastAsia"/>
          <w:b/>
          <w:color w:val="000000"/>
          <w:sz w:val="24"/>
          <w:szCs w:val="24"/>
          <w:lang w:eastAsia="en-US"/>
        </w:rPr>
        <w:t>Обработка результатов</w:t>
      </w:r>
    </w:p>
    <w:p w:rsidR="009C035A" w:rsidRDefault="009C035A" w:rsidP="00376CCA">
      <w:pPr>
        <w:widowControl/>
        <w:ind w:firstLine="567"/>
        <w:rPr>
          <w:rFonts w:eastAsiaTheme="minorEastAsia"/>
          <w:b/>
          <w:color w:val="000000"/>
          <w:sz w:val="24"/>
          <w:szCs w:val="24"/>
          <w:lang w:eastAsia="en-US"/>
        </w:rPr>
      </w:pPr>
    </w:p>
    <w:p w:rsidR="009C035A" w:rsidRDefault="009C035A" w:rsidP="00376CCA">
      <w:pPr>
        <w:widowControl/>
        <w:ind w:firstLine="567"/>
        <w:rPr>
          <w:rFonts w:eastAsiaTheme="minorEastAsia"/>
          <w:color w:val="000000"/>
          <w:sz w:val="24"/>
          <w:szCs w:val="24"/>
          <w:lang w:eastAsia="en-US"/>
        </w:rPr>
      </w:pPr>
      <w:r w:rsidRPr="009C035A">
        <w:rPr>
          <w:rFonts w:eastAsiaTheme="minorEastAsia"/>
          <w:color w:val="000000"/>
          <w:sz w:val="24"/>
          <w:szCs w:val="24"/>
          <w:lang w:eastAsia="en-US"/>
        </w:rPr>
        <w:t>10.1</w:t>
      </w:r>
      <w:proofErr w:type="gramStart"/>
      <w:r w:rsidRPr="009C035A">
        <w:rPr>
          <w:rFonts w:eastAsiaTheme="minorEastAsia"/>
          <w:color w:val="000000"/>
          <w:sz w:val="24"/>
          <w:szCs w:val="24"/>
          <w:lang w:eastAsia="en-US"/>
        </w:rPr>
        <w:t xml:space="preserve"> В</w:t>
      </w:r>
      <w:proofErr w:type="gramEnd"/>
      <w:r w:rsidRPr="009C035A">
        <w:rPr>
          <w:rFonts w:eastAsiaTheme="minorEastAsia"/>
          <w:color w:val="000000"/>
          <w:sz w:val="24"/>
          <w:szCs w:val="24"/>
          <w:lang w:eastAsia="en-US"/>
        </w:rPr>
        <w:t xml:space="preserve">ычислить для анализа процент равновесной влажности в образце, выраженный в </w:t>
      </w:r>
      <w:r>
        <w:rPr>
          <w:rFonts w:eastAsiaTheme="minorEastAsia"/>
          <w:color w:val="000000"/>
          <w:sz w:val="24"/>
          <w:szCs w:val="24"/>
          <w:lang w:eastAsia="en-US"/>
        </w:rPr>
        <w:t>формуле (1)</w:t>
      </w:r>
      <w:r w:rsidRPr="009C035A">
        <w:rPr>
          <w:rFonts w:eastAsiaTheme="minorEastAsia"/>
          <w:color w:val="000000"/>
          <w:sz w:val="24"/>
          <w:szCs w:val="24"/>
          <w:lang w:eastAsia="en-US"/>
        </w:rPr>
        <w:t>:</w:t>
      </w:r>
    </w:p>
    <w:p w:rsidR="009C035A" w:rsidRDefault="009C035A" w:rsidP="00376CCA">
      <w:pPr>
        <w:widowControl/>
        <w:ind w:firstLine="567"/>
        <w:rPr>
          <w:rFonts w:eastAsiaTheme="minorEastAsia"/>
          <w:color w:val="000000"/>
          <w:sz w:val="24"/>
          <w:szCs w:val="24"/>
          <w:lang w:eastAsia="en-US"/>
        </w:rPr>
      </w:pPr>
    </w:p>
    <w:p w:rsidR="009C035A" w:rsidRDefault="009C035A" w:rsidP="009C035A">
      <w:pPr>
        <w:widowControl/>
        <w:ind w:firstLine="0"/>
        <w:jc w:val="right"/>
        <w:rPr>
          <w:rFonts w:eastAsiaTheme="minorEastAsia"/>
          <w:i/>
          <w:color w:val="000000"/>
          <w:sz w:val="24"/>
          <w:szCs w:val="24"/>
          <w:lang w:eastAsia="en-US"/>
        </w:rPr>
      </w:pPr>
      <m:oMath>
        <m:r>
          <w:rPr>
            <w:rFonts w:ascii="Cambria Math" w:eastAsiaTheme="minorEastAsia" w:hAnsi="Cambria Math"/>
            <w:color w:val="000000"/>
            <w:sz w:val="24"/>
            <w:szCs w:val="24"/>
            <w:lang w:val="en-US" w:eastAsia="en-US"/>
          </w:rPr>
          <m:t>EQM</m:t>
        </m:r>
        <m:r>
          <w:rPr>
            <w:rFonts w:ascii="Cambria Math" w:eastAsiaTheme="minorEastAsia" w:hAnsi="Cambria Math"/>
            <w:color w:val="000000"/>
            <w:sz w:val="24"/>
            <w:szCs w:val="24"/>
            <w:lang w:eastAsia="en-US"/>
          </w:rPr>
          <m:t>=100(</m:t>
        </m:r>
        <m:r>
          <w:rPr>
            <w:rFonts w:ascii="Cambria Math" w:eastAsiaTheme="minorEastAsia" w:hAnsi="Cambria Math"/>
            <w:color w:val="000000"/>
            <w:sz w:val="24"/>
            <w:szCs w:val="24"/>
            <w:lang w:val="en-US" w:eastAsia="en-US"/>
          </w:rPr>
          <m:t>B</m:t>
        </m:r>
        <m:r>
          <w:rPr>
            <w:rFonts w:ascii="Cambria Math" w:eastAsiaTheme="minorEastAsia" w:hAnsi="Cambria Math"/>
            <w:color w:val="000000"/>
            <w:sz w:val="24"/>
            <w:szCs w:val="24"/>
            <w:lang w:eastAsia="en-US"/>
          </w:rPr>
          <m:t>-</m:t>
        </m:r>
        <m:r>
          <w:rPr>
            <w:rFonts w:ascii="Cambria Math" w:eastAsiaTheme="minorEastAsia" w:hAnsi="Cambria Math"/>
            <w:color w:val="000000"/>
            <w:sz w:val="24"/>
            <w:szCs w:val="24"/>
            <w:lang w:val="en-US" w:eastAsia="en-US"/>
          </w:rPr>
          <m:t>C</m:t>
        </m:r>
        <m:r>
          <w:rPr>
            <w:rFonts w:ascii="Cambria Math" w:eastAsiaTheme="minorEastAsia" w:hAnsi="Cambria Math"/>
            <w:color w:val="000000"/>
            <w:sz w:val="24"/>
            <w:szCs w:val="24"/>
            <w:lang w:eastAsia="en-US"/>
          </w:rPr>
          <m:t>)/(</m:t>
        </m:r>
        <m:r>
          <w:rPr>
            <w:rFonts w:ascii="Cambria Math" w:eastAsiaTheme="minorEastAsia" w:hAnsi="Cambria Math"/>
            <w:color w:val="000000"/>
            <w:sz w:val="24"/>
            <w:szCs w:val="24"/>
            <w:lang w:val="en-US" w:eastAsia="en-US"/>
          </w:rPr>
          <m:t>B</m:t>
        </m:r>
        <m:r>
          <w:rPr>
            <w:rFonts w:ascii="Cambria Math" w:eastAsiaTheme="minorEastAsia" w:hAnsi="Cambria Math"/>
            <w:color w:val="000000"/>
            <w:sz w:val="24"/>
            <w:szCs w:val="24"/>
            <w:lang w:eastAsia="en-US"/>
          </w:rPr>
          <m:t>-</m:t>
        </m:r>
        <m:r>
          <w:rPr>
            <w:rFonts w:ascii="Cambria Math" w:eastAsiaTheme="minorEastAsia" w:hAnsi="Cambria Math"/>
            <w:color w:val="000000"/>
            <w:sz w:val="24"/>
            <w:szCs w:val="24"/>
            <w:lang w:val="en-US" w:eastAsia="en-US"/>
          </w:rPr>
          <m:t>A</m:t>
        </m:r>
        <m:r>
          <w:rPr>
            <w:rFonts w:ascii="Cambria Math" w:eastAsiaTheme="minorEastAsia" w:hAnsi="Cambria Math"/>
            <w:color w:val="000000"/>
            <w:sz w:val="24"/>
            <w:szCs w:val="24"/>
            <w:lang w:eastAsia="en-US"/>
          </w:rPr>
          <m:t>)</m:t>
        </m:r>
      </m:oMath>
      <w:r w:rsidRPr="009C035A">
        <w:rPr>
          <w:rFonts w:eastAsiaTheme="minorEastAsia"/>
          <w:i/>
          <w:color w:val="000000"/>
          <w:sz w:val="24"/>
          <w:szCs w:val="24"/>
          <w:lang w:eastAsia="en-US"/>
        </w:rPr>
        <w:tab/>
      </w:r>
      <w:r w:rsidRPr="009C035A">
        <w:rPr>
          <w:rFonts w:eastAsiaTheme="minorEastAsia"/>
          <w:i/>
          <w:color w:val="000000"/>
          <w:sz w:val="24"/>
          <w:szCs w:val="24"/>
          <w:lang w:eastAsia="en-US"/>
        </w:rPr>
        <w:tab/>
      </w:r>
      <w:r w:rsidRPr="009C035A">
        <w:rPr>
          <w:rFonts w:eastAsiaTheme="minorEastAsia"/>
          <w:i/>
          <w:color w:val="000000"/>
          <w:sz w:val="24"/>
          <w:szCs w:val="24"/>
          <w:lang w:eastAsia="en-US"/>
        </w:rPr>
        <w:tab/>
      </w:r>
      <w:r w:rsidRPr="009C035A">
        <w:rPr>
          <w:rFonts w:eastAsiaTheme="minorEastAsia"/>
          <w:i/>
          <w:color w:val="000000"/>
          <w:sz w:val="24"/>
          <w:szCs w:val="24"/>
          <w:lang w:eastAsia="en-US"/>
        </w:rPr>
        <w:tab/>
      </w:r>
      <w:r w:rsidRPr="009C035A">
        <w:rPr>
          <w:rFonts w:eastAsiaTheme="minorEastAsia"/>
          <w:i/>
          <w:color w:val="000000"/>
          <w:sz w:val="24"/>
          <w:szCs w:val="24"/>
          <w:lang w:eastAsia="en-US"/>
        </w:rPr>
        <w:tab/>
      </w:r>
      <w:r w:rsidRPr="009C035A">
        <w:rPr>
          <w:rFonts w:eastAsiaTheme="minorEastAsia"/>
          <w:color w:val="000000"/>
          <w:sz w:val="24"/>
          <w:szCs w:val="24"/>
          <w:lang w:eastAsia="en-US"/>
        </w:rPr>
        <w:t>(1)</w:t>
      </w:r>
    </w:p>
    <w:p w:rsidR="009C035A" w:rsidRDefault="009C035A" w:rsidP="009C035A">
      <w:pPr>
        <w:widowControl/>
        <w:ind w:firstLine="567"/>
        <w:rPr>
          <w:rFonts w:eastAsiaTheme="minorEastAsia"/>
          <w:i/>
          <w:color w:val="000000"/>
          <w:sz w:val="24"/>
          <w:szCs w:val="24"/>
          <w:lang w:eastAsia="en-US"/>
        </w:rPr>
      </w:pPr>
    </w:p>
    <w:p w:rsidR="009C035A" w:rsidRPr="001907F2" w:rsidRDefault="001907F2" w:rsidP="001907F2">
      <w:pPr>
        <w:widowControl/>
        <w:ind w:firstLine="567"/>
        <w:rPr>
          <w:rFonts w:eastAsiaTheme="minorEastAsia"/>
          <w:color w:val="000000"/>
          <w:sz w:val="24"/>
          <w:szCs w:val="24"/>
          <w:lang w:eastAsia="en-US"/>
        </w:rPr>
      </w:pPr>
      <w:r>
        <w:rPr>
          <w:rFonts w:eastAsiaTheme="minorEastAsia"/>
          <w:color w:val="000000"/>
          <w:sz w:val="24"/>
          <w:szCs w:val="24"/>
          <w:lang w:eastAsia="en-US"/>
        </w:rPr>
        <w:t>г</w:t>
      </w:r>
      <w:r w:rsidR="009C035A" w:rsidRPr="009C035A">
        <w:rPr>
          <w:rFonts w:eastAsiaTheme="minorEastAsia"/>
          <w:color w:val="000000"/>
          <w:sz w:val="24"/>
          <w:szCs w:val="24"/>
          <w:lang w:eastAsia="en-US"/>
        </w:rPr>
        <w:t>де</w:t>
      </w:r>
      <w:r>
        <w:rPr>
          <w:rFonts w:eastAsiaTheme="minorEastAsia"/>
          <w:color w:val="000000"/>
          <w:sz w:val="24"/>
          <w:szCs w:val="24"/>
          <w:lang w:eastAsia="en-US"/>
        </w:rPr>
        <w:t xml:space="preserve"> </w:t>
      </w:r>
      <w:r w:rsidR="009C035A" w:rsidRPr="009C035A">
        <w:rPr>
          <w:rFonts w:eastAsiaTheme="minorEastAsia"/>
          <w:i/>
          <w:color w:val="000000"/>
          <w:sz w:val="24"/>
          <w:szCs w:val="24"/>
          <w:lang w:eastAsia="en-US"/>
        </w:rPr>
        <w:t>EQM</w:t>
      </w:r>
      <w:r w:rsidR="009C035A">
        <w:rPr>
          <w:rFonts w:eastAsiaTheme="minorEastAsia"/>
          <w:i/>
          <w:color w:val="000000"/>
          <w:sz w:val="24"/>
          <w:szCs w:val="24"/>
          <w:lang w:eastAsia="en-US"/>
        </w:rPr>
        <w:t xml:space="preserve"> – </w:t>
      </w:r>
      <w:r w:rsidR="009C035A" w:rsidRPr="009C035A">
        <w:rPr>
          <w:rFonts w:eastAsiaTheme="minorEastAsia"/>
          <w:color w:val="000000"/>
          <w:sz w:val="24"/>
          <w:szCs w:val="24"/>
          <w:lang w:eastAsia="en-US"/>
        </w:rPr>
        <w:t>равновесная влажность</w:t>
      </w:r>
      <w:proofErr w:type="gramStart"/>
      <w:r w:rsidR="009C035A" w:rsidRPr="009C035A">
        <w:rPr>
          <w:rFonts w:eastAsiaTheme="minorEastAsia"/>
          <w:color w:val="000000"/>
          <w:sz w:val="24"/>
          <w:szCs w:val="24"/>
          <w:lang w:eastAsia="en-US"/>
        </w:rPr>
        <w:t>, %</w:t>
      </w:r>
      <w:r w:rsidR="009C035A" w:rsidRPr="009C035A">
        <w:rPr>
          <w:rFonts w:eastAsiaTheme="minorEastAsia"/>
          <w:color w:val="000000"/>
          <w:sz w:val="24"/>
          <w:szCs w:val="24"/>
          <w:lang w:val="kk-KZ" w:eastAsia="en-US"/>
        </w:rPr>
        <w:t>;</w:t>
      </w:r>
      <w:proofErr w:type="gramEnd"/>
    </w:p>
    <w:p w:rsidR="009C035A" w:rsidRDefault="009C035A" w:rsidP="009C035A">
      <w:pPr>
        <w:widowControl/>
        <w:ind w:firstLine="567"/>
        <w:rPr>
          <w:rFonts w:eastAsiaTheme="minorEastAsia"/>
          <w:i/>
          <w:color w:val="000000"/>
          <w:sz w:val="24"/>
          <w:szCs w:val="24"/>
          <w:lang w:val="kk-KZ" w:eastAsia="en-US"/>
        </w:rPr>
      </w:pPr>
      <w:r>
        <w:rPr>
          <w:rFonts w:eastAsiaTheme="minorEastAsia"/>
          <w:i/>
          <w:color w:val="000000"/>
          <w:sz w:val="24"/>
          <w:szCs w:val="24"/>
          <w:lang w:val="kk-KZ" w:eastAsia="en-US"/>
        </w:rPr>
        <w:t xml:space="preserve">А – </w:t>
      </w:r>
      <w:r w:rsidRPr="009C035A">
        <w:rPr>
          <w:rFonts w:eastAsiaTheme="minorEastAsia"/>
          <w:color w:val="000000"/>
          <w:sz w:val="24"/>
          <w:szCs w:val="24"/>
          <w:lang w:val="kk-KZ" w:eastAsia="en-US"/>
        </w:rPr>
        <w:t>масса стаканчика для взвешивания, г;</w:t>
      </w:r>
    </w:p>
    <w:p w:rsidR="009C035A" w:rsidRDefault="009C035A" w:rsidP="009C035A">
      <w:pPr>
        <w:widowControl/>
        <w:ind w:firstLine="567"/>
        <w:rPr>
          <w:rFonts w:eastAsiaTheme="minorEastAsia"/>
          <w:i/>
          <w:color w:val="000000"/>
          <w:sz w:val="24"/>
          <w:szCs w:val="24"/>
          <w:lang w:val="kk-KZ" w:eastAsia="en-US"/>
        </w:rPr>
      </w:pPr>
      <w:r>
        <w:rPr>
          <w:rFonts w:eastAsiaTheme="minorEastAsia"/>
          <w:i/>
          <w:color w:val="000000"/>
          <w:sz w:val="24"/>
          <w:szCs w:val="24"/>
          <w:lang w:val="kk-KZ" w:eastAsia="en-US"/>
        </w:rPr>
        <w:t xml:space="preserve">В – </w:t>
      </w:r>
      <w:r w:rsidRPr="009C035A">
        <w:rPr>
          <w:rFonts w:eastAsiaTheme="minorEastAsia"/>
          <w:color w:val="000000"/>
          <w:sz w:val="24"/>
          <w:szCs w:val="24"/>
          <w:lang w:val="kk-KZ" w:eastAsia="en-US"/>
        </w:rPr>
        <w:t>масса стаканчика для взвешивания и влажного угля, г;</w:t>
      </w:r>
    </w:p>
    <w:p w:rsidR="009C035A" w:rsidRDefault="009C035A" w:rsidP="009C035A">
      <w:pPr>
        <w:widowControl/>
        <w:ind w:firstLine="567"/>
        <w:rPr>
          <w:rFonts w:eastAsiaTheme="minorEastAsia"/>
          <w:i/>
          <w:color w:val="000000"/>
          <w:sz w:val="24"/>
          <w:szCs w:val="24"/>
          <w:lang w:val="kk-KZ" w:eastAsia="en-US"/>
        </w:rPr>
      </w:pPr>
      <w:r>
        <w:rPr>
          <w:rFonts w:eastAsiaTheme="minorEastAsia"/>
          <w:i/>
          <w:color w:val="000000"/>
          <w:sz w:val="24"/>
          <w:szCs w:val="24"/>
          <w:lang w:val="kk-KZ" w:eastAsia="en-US"/>
        </w:rPr>
        <w:t xml:space="preserve">С – </w:t>
      </w:r>
      <w:r w:rsidRPr="009C035A">
        <w:rPr>
          <w:rFonts w:eastAsiaTheme="minorEastAsia"/>
          <w:color w:val="000000"/>
          <w:sz w:val="24"/>
          <w:szCs w:val="24"/>
          <w:lang w:val="kk-KZ" w:eastAsia="en-US"/>
        </w:rPr>
        <w:t>масса стаканчика для взвешивания и сухого угля, г;</w:t>
      </w:r>
    </w:p>
    <w:p w:rsidR="009C035A" w:rsidRDefault="009C035A" w:rsidP="009C035A">
      <w:pPr>
        <w:widowControl/>
        <w:ind w:firstLine="567"/>
        <w:rPr>
          <w:rFonts w:eastAsiaTheme="minorEastAsia"/>
          <w:color w:val="000000"/>
          <w:sz w:val="24"/>
          <w:szCs w:val="24"/>
          <w:lang w:val="kk-KZ" w:eastAsia="en-US"/>
        </w:rPr>
      </w:pPr>
      <w:r>
        <w:rPr>
          <w:rFonts w:eastAsiaTheme="minorEastAsia"/>
          <w:i/>
          <w:color w:val="000000"/>
          <w:sz w:val="24"/>
          <w:szCs w:val="24"/>
          <w:lang w:val="kk-KZ" w:eastAsia="en-US"/>
        </w:rPr>
        <w:t xml:space="preserve">100 </w:t>
      </w:r>
      <w:r w:rsidR="001907F2">
        <w:rPr>
          <w:rFonts w:eastAsiaTheme="minorEastAsia"/>
          <w:i/>
          <w:color w:val="000000"/>
          <w:sz w:val="24"/>
          <w:szCs w:val="24"/>
          <w:lang w:val="kk-KZ" w:eastAsia="en-US"/>
        </w:rPr>
        <w:t>–</w:t>
      </w:r>
      <w:r>
        <w:rPr>
          <w:rFonts w:eastAsiaTheme="minorEastAsia"/>
          <w:i/>
          <w:color w:val="000000"/>
          <w:sz w:val="24"/>
          <w:szCs w:val="24"/>
          <w:lang w:val="kk-KZ" w:eastAsia="en-US"/>
        </w:rPr>
        <w:t xml:space="preserve"> </w:t>
      </w:r>
      <w:r w:rsidRPr="009C035A">
        <w:rPr>
          <w:rFonts w:eastAsiaTheme="minorEastAsia"/>
          <w:color w:val="000000"/>
          <w:sz w:val="24"/>
          <w:szCs w:val="24"/>
          <w:lang w:val="kk-KZ" w:eastAsia="en-US"/>
        </w:rPr>
        <w:t>коэффициент перевода г/г в %.</w:t>
      </w:r>
    </w:p>
    <w:p w:rsidR="001907F2" w:rsidRDefault="001907F2" w:rsidP="001907F2">
      <w:pPr>
        <w:widowControl/>
        <w:pBdr>
          <w:bottom w:val="single" w:sz="4" w:space="1" w:color="auto"/>
        </w:pBdr>
        <w:ind w:left="567" w:right="7228" w:firstLine="0"/>
        <w:rPr>
          <w:rFonts w:eastAsiaTheme="minorEastAsia"/>
          <w:color w:val="000000"/>
          <w:sz w:val="24"/>
          <w:szCs w:val="24"/>
          <w:lang w:eastAsia="en-US"/>
        </w:rPr>
      </w:pPr>
    </w:p>
    <w:p w:rsidR="001907F2" w:rsidRDefault="001907F2" w:rsidP="001907F2">
      <w:pPr>
        <w:widowControl/>
        <w:pBdr>
          <w:bottom w:val="single" w:sz="4" w:space="1" w:color="auto"/>
        </w:pBdr>
        <w:ind w:left="567" w:right="7228" w:firstLine="0"/>
        <w:rPr>
          <w:rFonts w:eastAsiaTheme="minorEastAsia"/>
          <w:color w:val="000000"/>
          <w:sz w:val="24"/>
          <w:szCs w:val="24"/>
          <w:lang w:eastAsia="en-US"/>
        </w:rPr>
      </w:pPr>
    </w:p>
    <w:p w:rsidR="001907F2" w:rsidRDefault="001907F2" w:rsidP="001907F2">
      <w:pPr>
        <w:widowControl/>
        <w:pBdr>
          <w:bottom w:val="single" w:sz="4" w:space="1" w:color="auto"/>
        </w:pBdr>
        <w:ind w:left="567" w:right="7228" w:firstLine="0"/>
        <w:rPr>
          <w:rFonts w:eastAsiaTheme="minorEastAsia"/>
          <w:color w:val="000000"/>
          <w:sz w:val="24"/>
          <w:szCs w:val="24"/>
          <w:lang w:eastAsia="en-US"/>
        </w:rPr>
      </w:pPr>
    </w:p>
    <w:p w:rsidR="001907F2" w:rsidRDefault="001907F2" w:rsidP="001907F2">
      <w:pPr>
        <w:widowControl/>
        <w:pBdr>
          <w:bottom w:val="single" w:sz="4" w:space="1" w:color="auto"/>
        </w:pBdr>
        <w:ind w:left="567" w:right="7228" w:firstLine="0"/>
        <w:rPr>
          <w:rFonts w:eastAsiaTheme="minorEastAsia"/>
          <w:color w:val="000000"/>
          <w:sz w:val="24"/>
          <w:szCs w:val="24"/>
          <w:lang w:eastAsia="en-US"/>
        </w:rPr>
      </w:pPr>
    </w:p>
    <w:p w:rsidR="001907F2" w:rsidRDefault="001907F2" w:rsidP="001907F2">
      <w:pPr>
        <w:widowControl/>
        <w:pBdr>
          <w:bottom w:val="single" w:sz="4" w:space="1" w:color="auto"/>
        </w:pBdr>
        <w:ind w:left="567" w:right="7228" w:firstLine="0"/>
        <w:rPr>
          <w:rFonts w:eastAsiaTheme="minorEastAsia"/>
          <w:color w:val="000000"/>
          <w:sz w:val="24"/>
          <w:szCs w:val="24"/>
          <w:lang w:eastAsia="en-US"/>
        </w:rPr>
      </w:pPr>
    </w:p>
    <w:p w:rsidR="001907F2" w:rsidRDefault="001907F2" w:rsidP="001907F2">
      <w:pPr>
        <w:widowControl/>
        <w:pBdr>
          <w:bottom w:val="single" w:sz="4" w:space="1" w:color="auto"/>
        </w:pBdr>
        <w:ind w:left="567" w:right="7228" w:firstLine="0"/>
        <w:rPr>
          <w:rFonts w:eastAsiaTheme="minorEastAsia"/>
          <w:color w:val="000000"/>
          <w:sz w:val="24"/>
          <w:szCs w:val="24"/>
          <w:lang w:eastAsia="en-US"/>
        </w:rPr>
      </w:pPr>
    </w:p>
    <w:p w:rsidR="001907F2" w:rsidRPr="00376CCA" w:rsidRDefault="001907F2" w:rsidP="001907F2">
      <w:pPr>
        <w:widowControl/>
        <w:ind w:firstLine="567"/>
        <w:rPr>
          <w:rFonts w:eastAsiaTheme="minorEastAsia"/>
          <w:color w:val="000000"/>
          <w:lang w:eastAsia="en-US"/>
        </w:rPr>
      </w:pPr>
      <w:r>
        <w:rPr>
          <w:rFonts w:eastAsiaTheme="minorEastAsia"/>
          <w:color w:val="000000"/>
          <w:vertAlign w:val="superscript"/>
          <w:lang w:eastAsia="en-US"/>
        </w:rPr>
        <w:t>5</w:t>
      </w:r>
      <w:r w:rsidRPr="00376CCA">
        <w:rPr>
          <w:rFonts w:eastAsiaTheme="minorEastAsia"/>
          <w:color w:val="000000"/>
          <w:vertAlign w:val="superscript"/>
          <w:lang w:eastAsia="en-US"/>
        </w:rPr>
        <w:t xml:space="preserve"> </w:t>
      </w:r>
      <w:proofErr w:type="spellStart"/>
      <w:r w:rsidRPr="00376CCA">
        <w:rPr>
          <w:rFonts w:eastAsiaTheme="minorEastAsia"/>
          <w:color w:val="000000"/>
          <w:lang w:eastAsia="en-US"/>
        </w:rPr>
        <w:t>Ал</w:t>
      </w:r>
      <w:r>
        <w:rPr>
          <w:rFonts w:eastAsiaTheme="minorEastAsia"/>
          <w:color w:val="000000"/>
          <w:lang w:eastAsia="en-US"/>
        </w:rPr>
        <w:t>лардис</w:t>
      </w:r>
      <w:proofErr w:type="spellEnd"/>
      <w:r>
        <w:rPr>
          <w:rFonts w:eastAsiaTheme="minorEastAsia"/>
          <w:color w:val="000000"/>
          <w:lang w:eastAsia="en-US"/>
        </w:rPr>
        <w:t>, Д. Ж., и Эванс, Д. Г., «Влажность в угле»</w:t>
      </w:r>
      <w:r w:rsidRPr="00376CCA">
        <w:rPr>
          <w:rFonts w:eastAsiaTheme="minorEastAsia"/>
          <w:color w:val="000000"/>
          <w:lang w:eastAsia="en-US"/>
        </w:rPr>
        <w:t xml:space="preserve"> в C. </w:t>
      </w:r>
      <w:proofErr w:type="spellStart"/>
      <w:r w:rsidRPr="00376CCA">
        <w:rPr>
          <w:rFonts w:eastAsiaTheme="minorEastAsia"/>
          <w:color w:val="000000"/>
          <w:lang w:eastAsia="en-US"/>
        </w:rPr>
        <w:t>Карр</w:t>
      </w:r>
      <w:proofErr w:type="spellEnd"/>
      <w:r w:rsidRPr="00376CCA">
        <w:rPr>
          <w:rFonts w:eastAsiaTheme="minorEastAsia"/>
          <w:color w:val="000000"/>
          <w:lang w:eastAsia="en-US"/>
        </w:rPr>
        <w:t>, Дж. (редактор), Аналитические методы для угля и угольных продуктов, том 1, Академик пресс, Нью-Йорк, 1978, стр. 247-262.</w:t>
      </w:r>
    </w:p>
    <w:p w:rsidR="001907F2" w:rsidRDefault="001907F2" w:rsidP="001907F2">
      <w:pPr>
        <w:widowControl/>
        <w:ind w:firstLine="567"/>
        <w:rPr>
          <w:rFonts w:eastAsiaTheme="minorEastAsia"/>
          <w:color w:val="000000"/>
          <w:lang w:eastAsia="en-US"/>
        </w:rPr>
      </w:pPr>
      <w:r>
        <w:rPr>
          <w:rFonts w:eastAsiaTheme="minorEastAsia"/>
          <w:color w:val="000000"/>
          <w:vertAlign w:val="superscript"/>
          <w:lang w:eastAsia="en-US"/>
        </w:rPr>
        <w:t>6</w:t>
      </w:r>
      <w:r w:rsidRPr="00376CCA">
        <w:rPr>
          <w:rFonts w:eastAsiaTheme="minorEastAsia"/>
          <w:color w:val="000000"/>
          <w:vertAlign w:val="superscript"/>
          <w:lang w:eastAsia="en-US"/>
        </w:rPr>
        <w:t xml:space="preserve"> </w:t>
      </w:r>
      <w:proofErr w:type="spellStart"/>
      <w:r w:rsidRPr="00376CCA">
        <w:rPr>
          <w:rFonts w:eastAsiaTheme="minorEastAsia"/>
          <w:color w:val="000000"/>
          <w:lang w:eastAsia="en-US"/>
        </w:rPr>
        <w:t>Селвинг</w:t>
      </w:r>
      <w:proofErr w:type="spellEnd"/>
      <w:r w:rsidRPr="00376CCA">
        <w:rPr>
          <w:rFonts w:eastAsiaTheme="minorEastAsia"/>
          <w:color w:val="000000"/>
          <w:lang w:eastAsia="en-US"/>
        </w:rPr>
        <w:t xml:space="preserve">, </w:t>
      </w:r>
      <w:proofErr w:type="gramStart"/>
      <w:r w:rsidRPr="00376CCA">
        <w:rPr>
          <w:rFonts w:eastAsiaTheme="minorEastAsia"/>
          <w:color w:val="000000"/>
          <w:lang w:eastAsia="en-US"/>
        </w:rPr>
        <w:t>W</w:t>
      </w:r>
      <w:proofErr w:type="gramEnd"/>
      <w:r w:rsidRPr="00376CCA">
        <w:rPr>
          <w:rFonts w:eastAsiaTheme="minorEastAsia"/>
          <w:color w:val="000000"/>
          <w:lang w:eastAsia="en-US"/>
        </w:rPr>
        <w:t xml:space="preserve">В.A. и Од, В. Х., Определение </w:t>
      </w:r>
      <w:proofErr w:type="spellStart"/>
      <w:r w:rsidRPr="00376CCA">
        <w:rPr>
          <w:rFonts w:eastAsiaTheme="minorEastAsia"/>
          <w:color w:val="000000"/>
          <w:lang w:eastAsia="en-US"/>
        </w:rPr>
        <w:t>влагоудерживающей</w:t>
      </w:r>
      <w:proofErr w:type="spellEnd"/>
      <w:r w:rsidRPr="00376CCA">
        <w:rPr>
          <w:rFonts w:eastAsiaTheme="minorEastAsia"/>
          <w:color w:val="000000"/>
          <w:lang w:eastAsia="en-US"/>
        </w:rPr>
        <w:t xml:space="preserve"> способности (пластовой влаги) угля или </w:t>
      </w:r>
      <w:proofErr w:type="spellStart"/>
      <w:r w:rsidRPr="00376CCA">
        <w:rPr>
          <w:rFonts w:eastAsiaTheme="minorEastAsia"/>
          <w:color w:val="000000"/>
          <w:lang w:eastAsia="en-US"/>
        </w:rPr>
        <w:t>классирования</w:t>
      </w:r>
      <w:proofErr w:type="spellEnd"/>
      <w:r w:rsidRPr="00376CCA">
        <w:rPr>
          <w:rFonts w:eastAsiaTheme="minorEastAsia"/>
          <w:color w:val="000000"/>
          <w:lang w:eastAsia="en-US"/>
        </w:rPr>
        <w:t xml:space="preserve"> по рангу: Бюро шахт США, RI-4968, 1953, стр. 10.</w:t>
      </w:r>
    </w:p>
    <w:p w:rsidR="009C035A" w:rsidRDefault="009C035A" w:rsidP="009C035A">
      <w:pPr>
        <w:widowControl/>
        <w:ind w:firstLine="567"/>
        <w:rPr>
          <w:rFonts w:eastAsiaTheme="minorEastAsia"/>
          <w:b/>
          <w:color w:val="000000"/>
          <w:sz w:val="24"/>
          <w:szCs w:val="24"/>
          <w:lang w:val="kk-KZ" w:eastAsia="en-US"/>
        </w:rPr>
      </w:pPr>
      <w:r w:rsidRPr="009C035A">
        <w:rPr>
          <w:rFonts w:eastAsiaTheme="minorEastAsia"/>
          <w:b/>
          <w:color w:val="000000"/>
          <w:sz w:val="24"/>
          <w:szCs w:val="24"/>
          <w:lang w:val="kk-KZ" w:eastAsia="en-US"/>
        </w:rPr>
        <w:lastRenderedPageBreak/>
        <w:t>11 Отчет</w:t>
      </w:r>
    </w:p>
    <w:p w:rsidR="009C035A" w:rsidRDefault="009C035A" w:rsidP="009C035A">
      <w:pPr>
        <w:widowControl/>
        <w:ind w:firstLine="567"/>
        <w:rPr>
          <w:rFonts w:eastAsiaTheme="minorEastAsia"/>
          <w:b/>
          <w:color w:val="000000"/>
          <w:sz w:val="24"/>
          <w:szCs w:val="24"/>
          <w:lang w:val="kk-KZ" w:eastAsia="en-US"/>
        </w:rPr>
      </w:pPr>
    </w:p>
    <w:p w:rsidR="009C035A" w:rsidRDefault="009C035A" w:rsidP="009C035A">
      <w:pPr>
        <w:widowControl/>
        <w:ind w:firstLine="567"/>
        <w:rPr>
          <w:rFonts w:eastAsiaTheme="minorEastAsia"/>
          <w:color w:val="000000"/>
          <w:sz w:val="24"/>
          <w:szCs w:val="24"/>
          <w:lang w:val="kk-KZ" w:eastAsia="en-US"/>
        </w:rPr>
      </w:pPr>
      <w:r w:rsidRPr="009C035A">
        <w:rPr>
          <w:rFonts w:eastAsiaTheme="minorEastAsia"/>
          <w:color w:val="000000"/>
          <w:sz w:val="24"/>
          <w:szCs w:val="24"/>
          <w:lang w:val="kk-KZ" w:eastAsia="en-US"/>
        </w:rPr>
        <w:t>11.1 Укажите равновесную влажность или содержание влаги в у</w:t>
      </w:r>
      <w:r>
        <w:rPr>
          <w:rFonts w:eastAsiaTheme="minorEastAsia"/>
          <w:color w:val="000000"/>
          <w:sz w:val="24"/>
          <w:szCs w:val="24"/>
          <w:lang w:val="kk-KZ" w:eastAsia="en-US"/>
        </w:rPr>
        <w:t>гольном пласте с точностью до 0,</w:t>
      </w:r>
      <w:r w:rsidRPr="009C035A">
        <w:rPr>
          <w:rFonts w:eastAsiaTheme="minorEastAsia"/>
          <w:color w:val="000000"/>
          <w:sz w:val="24"/>
          <w:szCs w:val="24"/>
          <w:lang w:val="kk-KZ" w:eastAsia="en-US"/>
        </w:rPr>
        <w:t>1</w:t>
      </w:r>
      <w:r>
        <w:rPr>
          <w:rFonts w:eastAsiaTheme="minorEastAsia"/>
          <w:color w:val="000000"/>
          <w:sz w:val="24"/>
          <w:szCs w:val="24"/>
          <w:lang w:val="kk-KZ" w:eastAsia="en-US"/>
        </w:rPr>
        <w:t xml:space="preserve"> </w:t>
      </w:r>
      <w:r w:rsidRPr="009C035A">
        <w:rPr>
          <w:rFonts w:eastAsiaTheme="minorEastAsia"/>
          <w:color w:val="000000"/>
          <w:sz w:val="24"/>
          <w:szCs w:val="24"/>
          <w:lang w:val="kk-KZ" w:eastAsia="en-US"/>
        </w:rPr>
        <w:t>%, как процент потери массы уравновешенного угля.</w:t>
      </w:r>
    </w:p>
    <w:p w:rsidR="009C035A" w:rsidRDefault="009C035A" w:rsidP="009C035A">
      <w:pPr>
        <w:widowControl/>
        <w:ind w:firstLine="567"/>
        <w:rPr>
          <w:rFonts w:eastAsiaTheme="minorEastAsia"/>
          <w:color w:val="000000"/>
          <w:sz w:val="24"/>
          <w:szCs w:val="24"/>
          <w:lang w:val="kk-KZ" w:eastAsia="en-US"/>
        </w:rPr>
      </w:pPr>
    </w:p>
    <w:p w:rsidR="009C035A" w:rsidRDefault="009C035A" w:rsidP="009C035A">
      <w:pPr>
        <w:widowControl/>
        <w:ind w:firstLine="567"/>
        <w:rPr>
          <w:rFonts w:eastAsiaTheme="minorEastAsia"/>
          <w:b/>
          <w:color w:val="000000"/>
          <w:sz w:val="24"/>
          <w:szCs w:val="24"/>
          <w:lang w:val="kk-KZ" w:eastAsia="en-US"/>
        </w:rPr>
      </w:pPr>
      <w:r w:rsidRPr="009C035A">
        <w:rPr>
          <w:rFonts w:eastAsiaTheme="minorEastAsia"/>
          <w:b/>
          <w:color w:val="000000"/>
          <w:sz w:val="24"/>
          <w:szCs w:val="24"/>
          <w:lang w:val="kk-KZ" w:eastAsia="en-US"/>
        </w:rPr>
        <w:t>12 Точность и погрешность</w:t>
      </w:r>
    </w:p>
    <w:p w:rsidR="009C035A" w:rsidRDefault="009C035A" w:rsidP="009C035A">
      <w:pPr>
        <w:widowControl/>
        <w:ind w:firstLine="567"/>
        <w:rPr>
          <w:rFonts w:eastAsiaTheme="minorEastAsia"/>
          <w:b/>
          <w:color w:val="000000"/>
          <w:sz w:val="24"/>
          <w:szCs w:val="24"/>
          <w:lang w:val="kk-KZ" w:eastAsia="en-US"/>
        </w:rPr>
      </w:pPr>
    </w:p>
    <w:p w:rsidR="009C035A" w:rsidRDefault="000741A9" w:rsidP="009C035A">
      <w:pPr>
        <w:widowControl/>
        <w:ind w:firstLine="567"/>
        <w:rPr>
          <w:rFonts w:eastAsiaTheme="minorEastAsia"/>
          <w:color w:val="000000"/>
          <w:sz w:val="24"/>
          <w:szCs w:val="24"/>
          <w:lang w:val="kk-KZ" w:eastAsia="en-US"/>
        </w:rPr>
      </w:pPr>
      <w:r w:rsidRPr="000741A9">
        <w:rPr>
          <w:rFonts w:eastAsiaTheme="minorEastAsia"/>
          <w:color w:val="000000"/>
          <w:sz w:val="24"/>
          <w:szCs w:val="24"/>
          <w:lang w:val="kk-KZ" w:eastAsia="en-US"/>
        </w:rPr>
        <w:t>12.1 Точность этого метода испытаний основана на межлабораторном исследовании ASTM D1412/D1412M, проведенном в 2011 году. В этом исследовании приняли участие в общей сложности 14 лабораторий, которые испытали девять образцов угля (по три образца битуминозного, суббитуминозного и лигнитового класса) и использовали либо воздух, либо азот в качестве высушивающего воздуха. Каждый из 796 переданных «результатов испытаний», представляет собой индивидуальное определение, и всем участникам было предложено сообщить о повторяющихся результатах испытаний. За исключением тех анализов из менее, чем шести лабораторий, которые представили информацию о пробе, для разработки и анализа данных применялись практики ASTM E691 и E177; Подробности приведены в отчете об исследовании ASTM D05-1049</w:t>
      </w:r>
      <w:r>
        <w:rPr>
          <w:rFonts w:eastAsiaTheme="minorEastAsia"/>
          <w:color w:val="000000"/>
          <w:sz w:val="24"/>
          <w:szCs w:val="24"/>
          <w:lang w:val="kk-KZ" w:eastAsia="en-US"/>
        </w:rPr>
        <w:t>.</w:t>
      </w:r>
      <w:r w:rsidR="001907F2">
        <w:rPr>
          <w:rFonts w:eastAsiaTheme="minorEastAsia"/>
          <w:color w:val="000000"/>
          <w:sz w:val="24"/>
          <w:szCs w:val="24"/>
          <w:vertAlign w:val="superscript"/>
          <w:lang w:val="kk-KZ" w:eastAsia="en-US"/>
        </w:rPr>
        <w:t>7</w:t>
      </w:r>
    </w:p>
    <w:p w:rsidR="000741A9" w:rsidRDefault="000741A9" w:rsidP="009C035A">
      <w:pPr>
        <w:widowControl/>
        <w:ind w:firstLine="567"/>
        <w:rPr>
          <w:rFonts w:eastAsiaTheme="minorEastAsia"/>
          <w:color w:val="000000"/>
          <w:sz w:val="24"/>
          <w:szCs w:val="24"/>
          <w:lang w:val="kk-KZ" w:eastAsia="en-US"/>
        </w:rPr>
      </w:pPr>
      <w:r w:rsidRPr="000741A9">
        <w:rPr>
          <w:rFonts w:eastAsiaTheme="minorEastAsia"/>
          <w:color w:val="000000"/>
          <w:sz w:val="24"/>
          <w:szCs w:val="24"/>
          <w:lang w:val="kk-KZ" w:eastAsia="en-US"/>
        </w:rPr>
        <w:t xml:space="preserve">12.1.1 Точность этого метода испытания по определению равновесной влажности в угле выражается в виде наиболее подходящих ниспадающих тенденций в </w:t>
      </w:r>
      <w:r>
        <w:rPr>
          <w:rFonts w:eastAsiaTheme="minorEastAsia"/>
          <w:color w:val="000000"/>
          <w:sz w:val="24"/>
          <w:szCs w:val="24"/>
          <w:lang w:val="kk-KZ" w:eastAsia="en-US"/>
        </w:rPr>
        <w:t>формулах</w:t>
      </w:r>
      <w:r w:rsidRPr="000741A9">
        <w:rPr>
          <w:rFonts w:eastAsiaTheme="minorEastAsia"/>
          <w:color w:val="000000"/>
          <w:sz w:val="24"/>
          <w:szCs w:val="24"/>
          <w:lang w:val="kk-KZ" w:eastAsia="en-US"/>
        </w:rPr>
        <w:t xml:space="preserve"> </w:t>
      </w:r>
      <w:r w:rsidRPr="000741A9">
        <w:rPr>
          <w:rFonts w:eastAsiaTheme="minorEastAsia"/>
          <w:color w:val="000000"/>
          <w:sz w:val="24"/>
          <w:szCs w:val="24"/>
          <w:lang w:eastAsia="zh-CN"/>
        </w:rPr>
        <w:t>(</w:t>
      </w:r>
      <w:r w:rsidRPr="000741A9">
        <w:rPr>
          <w:rFonts w:eastAsiaTheme="minorEastAsia"/>
          <w:color w:val="000000"/>
          <w:sz w:val="24"/>
          <w:szCs w:val="24"/>
          <w:lang w:val="kk-KZ" w:eastAsia="en-US"/>
        </w:rPr>
        <w:t>2</w:t>
      </w:r>
      <w:r w:rsidRPr="000741A9">
        <w:rPr>
          <w:rFonts w:eastAsiaTheme="minorEastAsia"/>
          <w:color w:val="000000"/>
          <w:sz w:val="24"/>
          <w:szCs w:val="24"/>
          <w:lang w:eastAsia="zh-CN"/>
        </w:rPr>
        <w:t>)</w:t>
      </w:r>
      <w:r w:rsidRPr="000741A9">
        <w:rPr>
          <w:rFonts w:eastAsiaTheme="minorEastAsia"/>
          <w:color w:val="000000"/>
          <w:sz w:val="24"/>
          <w:szCs w:val="24"/>
          <w:lang w:val="kk-KZ" w:eastAsia="en-US"/>
        </w:rPr>
        <w:t xml:space="preserve"> </w:t>
      </w:r>
      <w:r>
        <w:rPr>
          <w:rFonts w:eastAsiaTheme="minorEastAsia"/>
          <w:color w:val="000000"/>
          <w:sz w:val="24"/>
          <w:szCs w:val="24"/>
          <w:lang w:val="kk-KZ" w:eastAsia="en-US"/>
        </w:rPr>
        <w:t xml:space="preserve">и </w:t>
      </w:r>
      <w:r w:rsidRPr="000741A9">
        <w:rPr>
          <w:rFonts w:eastAsiaTheme="minorEastAsia"/>
          <w:color w:val="000000"/>
          <w:sz w:val="24"/>
          <w:szCs w:val="24"/>
          <w:lang w:eastAsia="zh-CN"/>
        </w:rPr>
        <w:t>(</w:t>
      </w:r>
      <w:r w:rsidRPr="000741A9">
        <w:rPr>
          <w:rFonts w:eastAsiaTheme="minorEastAsia"/>
          <w:color w:val="000000"/>
          <w:sz w:val="24"/>
          <w:szCs w:val="24"/>
          <w:lang w:val="kk-KZ" w:eastAsia="en-US"/>
        </w:rPr>
        <w:t>3</w:t>
      </w:r>
      <w:r w:rsidRPr="000741A9">
        <w:rPr>
          <w:rFonts w:eastAsiaTheme="minorEastAsia"/>
          <w:color w:val="000000"/>
          <w:sz w:val="24"/>
          <w:szCs w:val="24"/>
          <w:lang w:eastAsia="zh-CN"/>
        </w:rPr>
        <w:t>)</w:t>
      </w:r>
      <w:r w:rsidRPr="000741A9">
        <w:rPr>
          <w:rFonts w:eastAsiaTheme="minorEastAsia"/>
          <w:color w:val="000000"/>
          <w:sz w:val="24"/>
          <w:szCs w:val="24"/>
          <w:lang w:val="kk-KZ" w:eastAsia="en-US"/>
        </w:rPr>
        <w:t>.</w:t>
      </w:r>
    </w:p>
    <w:p w:rsidR="000741A9" w:rsidRDefault="000741A9" w:rsidP="009C035A">
      <w:pPr>
        <w:widowControl/>
        <w:ind w:firstLine="567"/>
        <w:rPr>
          <w:rFonts w:eastAsiaTheme="minorEastAsia"/>
          <w:color w:val="000000"/>
          <w:sz w:val="24"/>
          <w:szCs w:val="24"/>
          <w:lang w:val="kk-KZ" w:eastAsia="en-US"/>
        </w:rPr>
      </w:pPr>
    </w:p>
    <w:p w:rsidR="000741A9" w:rsidRDefault="000741A9" w:rsidP="000741A9">
      <w:pPr>
        <w:widowControl/>
        <w:ind w:firstLine="0"/>
        <w:jc w:val="right"/>
        <w:rPr>
          <w:rFonts w:eastAsiaTheme="minorEastAsia"/>
          <w:color w:val="000000"/>
          <w:sz w:val="24"/>
          <w:szCs w:val="24"/>
          <w:lang w:eastAsia="en-US"/>
        </w:rPr>
      </w:pPr>
      <m:oMath>
        <m:r>
          <w:rPr>
            <w:rFonts w:ascii="Cambria Math" w:eastAsiaTheme="minorEastAsia" w:hAnsi="Cambria Math"/>
            <w:color w:val="000000"/>
            <w:sz w:val="24"/>
            <w:szCs w:val="24"/>
            <w:lang w:val="en-US" w:eastAsia="en-US"/>
          </w:rPr>
          <m:t>r</m:t>
        </m:r>
        <m:r>
          <w:rPr>
            <w:rFonts w:ascii="Cambria Math" w:eastAsiaTheme="minorEastAsia" w:hAnsi="Cambria Math"/>
            <w:color w:val="000000"/>
            <w:sz w:val="24"/>
            <w:szCs w:val="24"/>
            <w:lang w:eastAsia="en-US"/>
          </w:rPr>
          <m:t>=0,035 ×</m:t>
        </m:r>
        <m:r>
          <w:rPr>
            <w:rFonts w:ascii="Cambria Math" w:eastAsiaTheme="minorEastAsia" w:hAnsi="Cambria Math"/>
            <w:color w:val="000000"/>
            <w:sz w:val="24"/>
            <w:szCs w:val="24"/>
            <w:lang w:val="en-US" w:eastAsia="en-US"/>
          </w:rPr>
          <m:t>EQM</m:t>
        </m:r>
        <m:r>
          <w:rPr>
            <w:rFonts w:ascii="Cambria Math" w:eastAsiaTheme="minorEastAsia" w:hAnsi="Cambria Math"/>
            <w:color w:val="000000"/>
            <w:sz w:val="24"/>
            <w:szCs w:val="24"/>
            <w:lang w:eastAsia="en-US"/>
          </w:rPr>
          <m:t>+0,216</m:t>
        </m:r>
      </m:oMath>
      <w:r w:rsidRPr="000741A9">
        <w:rPr>
          <w:rFonts w:eastAsiaTheme="minorEastAsia"/>
          <w:color w:val="000000"/>
          <w:sz w:val="24"/>
          <w:szCs w:val="24"/>
          <w:lang w:eastAsia="en-US"/>
        </w:rPr>
        <w:tab/>
      </w:r>
      <w:r w:rsidRPr="000741A9">
        <w:rPr>
          <w:rFonts w:eastAsiaTheme="minorEastAsia"/>
          <w:color w:val="000000"/>
          <w:sz w:val="24"/>
          <w:szCs w:val="24"/>
          <w:lang w:eastAsia="en-US"/>
        </w:rPr>
        <w:tab/>
      </w:r>
      <w:r w:rsidRPr="000741A9">
        <w:rPr>
          <w:rFonts w:eastAsiaTheme="minorEastAsia"/>
          <w:color w:val="000000"/>
          <w:sz w:val="24"/>
          <w:szCs w:val="24"/>
          <w:lang w:eastAsia="en-US"/>
        </w:rPr>
        <w:tab/>
      </w:r>
      <w:r w:rsidRPr="000741A9">
        <w:rPr>
          <w:rFonts w:eastAsiaTheme="minorEastAsia"/>
          <w:color w:val="000000"/>
          <w:sz w:val="24"/>
          <w:szCs w:val="24"/>
          <w:lang w:eastAsia="en-US"/>
        </w:rPr>
        <w:tab/>
      </w:r>
      <w:r w:rsidRPr="000741A9">
        <w:rPr>
          <w:rFonts w:eastAsiaTheme="minorEastAsia"/>
          <w:color w:val="000000"/>
          <w:sz w:val="24"/>
          <w:szCs w:val="24"/>
          <w:lang w:eastAsia="en-US"/>
        </w:rPr>
        <w:tab/>
      </w:r>
      <w:r w:rsidRPr="000741A9">
        <w:rPr>
          <w:rFonts w:eastAsiaTheme="minorEastAsia"/>
          <w:color w:val="000000"/>
          <w:sz w:val="24"/>
          <w:szCs w:val="24"/>
          <w:lang w:eastAsia="en-US"/>
        </w:rPr>
        <w:tab/>
        <w:t>(2)</w:t>
      </w:r>
    </w:p>
    <w:p w:rsidR="000741A9" w:rsidRDefault="000741A9" w:rsidP="000741A9">
      <w:pPr>
        <w:widowControl/>
        <w:ind w:firstLine="0"/>
        <w:jc w:val="right"/>
        <w:rPr>
          <w:rFonts w:eastAsiaTheme="minorEastAsia"/>
          <w:color w:val="000000"/>
          <w:sz w:val="24"/>
          <w:szCs w:val="24"/>
          <w:lang w:eastAsia="en-US"/>
        </w:rPr>
      </w:pPr>
    </w:p>
    <w:p w:rsidR="000741A9" w:rsidRDefault="000741A9" w:rsidP="000741A9">
      <w:pPr>
        <w:widowControl/>
        <w:ind w:firstLine="0"/>
        <w:jc w:val="right"/>
        <w:rPr>
          <w:rFonts w:eastAsiaTheme="minorEastAsia"/>
          <w:color w:val="000000"/>
          <w:sz w:val="24"/>
          <w:szCs w:val="24"/>
          <w:lang w:eastAsia="en-US"/>
        </w:rPr>
      </w:pPr>
      <m:oMath>
        <m:r>
          <w:rPr>
            <w:rFonts w:ascii="Cambria Math" w:eastAsiaTheme="minorEastAsia" w:hAnsi="Cambria Math"/>
            <w:color w:val="000000"/>
            <w:sz w:val="24"/>
            <w:szCs w:val="24"/>
            <w:lang w:eastAsia="en-US"/>
          </w:rPr>
          <m:t>R=0,057×EQM+0,398</m:t>
        </m:r>
      </m:oMath>
      <w:r>
        <w:rPr>
          <w:rFonts w:eastAsiaTheme="minorEastAsia"/>
          <w:color w:val="000000"/>
          <w:sz w:val="24"/>
          <w:szCs w:val="24"/>
          <w:lang w:eastAsia="en-US"/>
        </w:rPr>
        <w:tab/>
      </w:r>
      <w:r>
        <w:rPr>
          <w:rFonts w:eastAsiaTheme="minorEastAsia"/>
          <w:color w:val="000000"/>
          <w:sz w:val="24"/>
          <w:szCs w:val="24"/>
          <w:lang w:eastAsia="en-US"/>
        </w:rPr>
        <w:tab/>
      </w:r>
      <w:r>
        <w:rPr>
          <w:rFonts w:eastAsiaTheme="minorEastAsia"/>
          <w:color w:val="000000"/>
          <w:sz w:val="24"/>
          <w:szCs w:val="24"/>
          <w:lang w:eastAsia="en-US"/>
        </w:rPr>
        <w:tab/>
      </w:r>
      <w:r>
        <w:rPr>
          <w:rFonts w:eastAsiaTheme="minorEastAsia"/>
          <w:color w:val="000000"/>
          <w:sz w:val="24"/>
          <w:szCs w:val="24"/>
          <w:lang w:eastAsia="en-US"/>
        </w:rPr>
        <w:tab/>
      </w:r>
      <w:r>
        <w:rPr>
          <w:rFonts w:eastAsiaTheme="minorEastAsia"/>
          <w:color w:val="000000"/>
          <w:sz w:val="24"/>
          <w:szCs w:val="24"/>
          <w:lang w:eastAsia="en-US"/>
        </w:rPr>
        <w:tab/>
      </w:r>
      <w:r>
        <w:rPr>
          <w:rFonts w:eastAsiaTheme="minorEastAsia"/>
          <w:color w:val="000000"/>
          <w:sz w:val="24"/>
          <w:szCs w:val="24"/>
          <w:lang w:eastAsia="en-US"/>
        </w:rPr>
        <w:tab/>
        <w:t>(3)</w:t>
      </w:r>
    </w:p>
    <w:p w:rsidR="000741A9" w:rsidRDefault="000741A9" w:rsidP="000741A9">
      <w:pPr>
        <w:widowControl/>
        <w:ind w:firstLine="0"/>
        <w:jc w:val="right"/>
        <w:rPr>
          <w:rFonts w:eastAsiaTheme="minorEastAsia"/>
          <w:color w:val="000000"/>
          <w:sz w:val="24"/>
          <w:szCs w:val="24"/>
          <w:lang w:eastAsia="en-US"/>
        </w:rPr>
      </w:pPr>
    </w:p>
    <w:p w:rsidR="000741A9" w:rsidRPr="001907F2" w:rsidRDefault="001907F2" w:rsidP="001907F2">
      <w:pPr>
        <w:widowControl/>
        <w:ind w:firstLine="567"/>
        <w:rPr>
          <w:rFonts w:eastAsiaTheme="minorEastAsia"/>
          <w:color w:val="000000"/>
          <w:sz w:val="24"/>
          <w:szCs w:val="24"/>
          <w:lang w:eastAsia="en-US"/>
        </w:rPr>
      </w:pPr>
      <w:r>
        <w:rPr>
          <w:rFonts w:eastAsiaTheme="minorEastAsia"/>
          <w:color w:val="000000"/>
          <w:sz w:val="24"/>
          <w:szCs w:val="24"/>
          <w:lang w:eastAsia="en-US"/>
        </w:rPr>
        <w:t>Г</w:t>
      </w:r>
      <w:r w:rsidR="000741A9">
        <w:rPr>
          <w:rFonts w:eastAsiaTheme="minorEastAsia"/>
          <w:color w:val="000000"/>
          <w:sz w:val="24"/>
          <w:szCs w:val="24"/>
          <w:lang w:eastAsia="en-US"/>
        </w:rPr>
        <w:t>де</w:t>
      </w:r>
      <w:r>
        <w:rPr>
          <w:rFonts w:eastAsiaTheme="minorEastAsia"/>
          <w:color w:val="000000"/>
          <w:sz w:val="24"/>
          <w:szCs w:val="24"/>
          <w:lang w:eastAsia="en-US"/>
        </w:rPr>
        <w:t xml:space="preserve"> </w:t>
      </w:r>
      <m:oMath>
        <m:r>
          <w:rPr>
            <w:rFonts w:ascii="Cambria Math" w:eastAsiaTheme="minorEastAsia" w:hAnsi="Cambria Math"/>
            <w:color w:val="000000"/>
            <w:sz w:val="24"/>
            <w:szCs w:val="24"/>
            <w:lang w:val="en-US" w:eastAsia="en-US"/>
          </w:rPr>
          <m:t>r</m:t>
        </m:r>
      </m:oMath>
      <w:r w:rsidR="000741A9">
        <w:rPr>
          <w:rFonts w:eastAsiaTheme="minorEastAsia"/>
          <w:i/>
          <w:color w:val="000000"/>
          <w:sz w:val="24"/>
          <w:szCs w:val="24"/>
          <w:lang w:eastAsia="en-US"/>
        </w:rPr>
        <w:t xml:space="preserve"> </w:t>
      </w:r>
      <m:oMath>
        <m:r>
          <w:rPr>
            <w:rFonts w:ascii="Cambria Math" w:eastAsiaTheme="minorEastAsia" w:hAnsi="Cambria Math"/>
            <w:color w:val="000000"/>
            <w:sz w:val="24"/>
            <w:szCs w:val="24"/>
            <w:lang w:eastAsia="en-US"/>
          </w:rPr>
          <m:t>-</m:t>
        </m:r>
      </m:oMath>
      <w:r w:rsidR="000741A9">
        <w:rPr>
          <w:rFonts w:eastAsiaTheme="minorEastAsia"/>
          <w:i/>
          <w:color w:val="000000"/>
          <w:sz w:val="24"/>
          <w:szCs w:val="24"/>
          <w:lang w:eastAsia="en-US"/>
        </w:rPr>
        <w:t xml:space="preserve"> </w:t>
      </w:r>
      <w:r w:rsidR="000741A9" w:rsidRPr="000741A9">
        <w:rPr>
          <w:rFonts w:eastAsiaTheme="minorEastAsia"/>
          <w:color w:val="000000"/>
          <w:sz w:val="24"/>
          <w:szCs w:val="24"/>
          <w:lang w:eastAsia="en-US"/>
        </w:rPr>
        <w:t>предел повторяемости</w:t>
      </w:r>
      <w:proofErr w:type="gramStart"/>
      <w:r w:rsidR="000741A9" w:rsidRPr="000741A9">
        <w:rPr>
          <w:rFonts w:eastAsiaTheme="minorEastAsia"/>
          <w:color w:val="000000"/>
          <w:sz w:val="24"/>
          <w:szCs w:val="24"/>
          <w:lang w:eastAsia="en-US"/>
        </w:rPr>
        <w:t>, %</w:t>
      </w:r>
      <w:r w:rsidR="000741A9" w:rsidRPr="000741A9">
        <w:rPr>
          <w:rFonts w:eastAsiaTheme="minorEastAsia"/>
          <w:color w:val="000000"/>
          <w:sz w:val="24"/>
          <w:szCs w:val="24"/>
          <w:lang w:val="kk-KZ" w:eastAsia="en-US"/>
        </w:rPr>
        <w:t>;</w:t>
      </w:r>
      <w:proofErr w:type="gramEnd"/>
    </w:p>
    <w:p w:rsidR="000741A9" w:rsidRDefault="000741A9" w:rsidP="000741A9">
      <w:pPr>
        <w:widowControl/>
        <w:ind w:firstLine="567"/>
        <w:jc w:val="left"/>
        <w:rPr>
          <w:rFonts w:eastAsiaTheme="minorEastAsia"/>
          <w:color w:val="000000"/>
          <w:sz w:val="24"/>
          <w:szCs w:val="24"/>
          <w:lang w:val="kk-KZ" w:eastAsia="en-US"/>
        </w:rPr>
      </w:pPr>
      <m:oMath>
        <m:r>
          <w:rPr>
            <w:rFonts w:ascii="Cambria Math" w:eastAsiaTheme="minorEastAsia" w:hAnsi="Cambria Math"/>
            <w:color w:val="000000"/>
            <w:sz w:val="24"/>
            <w:szCs w:val="24"/>
            <w:lang w:eastAsia="en-US"/>
          </w:rPr>
          <m:t>R</m:t>
        </m:r>
      </m:oMath>
      <w:r>
        <w:rPr>
          <w:rFonts w:eastAsiaTheme="minorEastAsia"/>
          <w:i/>
          <w:color w:val="000000"/>
          <w:sz w:val="24"/>
          <w:szCs w:val="24"/>
          <w:lang w:eastAsia="en-US"/>
        </w:rPr>
        <w:t xml:space="preserve"> </w:t>
      </w:r>
      <m:oMath>
        <m:r>
          <w:rPr>
            <w:rFonts w:ascii="Cambria Math" w:eastAsiaTheme="minorEastAsia" w:hAnsi="Cambria Math"/>
            <w:color w:val="000000"/>
            <w:sz w:val="24"/>
            <w:szCs w:val="24"/>
            <w:lang w:eastAsia="en-US"/>
          </w:rPr>
          <m:t>-</m:t>
        </m:r>
      </m:oMath>
      <w:r>
        <w:rPr>
          <w:rFonts w:eastAsiaTheme="minorEastAsia"/>
          <w:i/>
          <w:color w:val="000000"/>
          <w:sz w:val="24"/>
          <w:szCs w:val="24"/>
          <w:lang w:eastAsia="en-US"/>
        </w:rPr>
        <w:t xml:space="preserve"> </w:t>
      </w:r>
      <w:r w:rsidRPr="000741A9">
        <w:rPr>
          <w:rFonts w:eastAsiaTheme="minorEastAsia"/>
          <w:color w:val="000000"/>
          <w:sz w:val="24"/>
          <w:szCs w:val="24"/>
          <w:lang w:val="kk-KZ" w:eastAsia="en-US"/>
        </w:rPr>
        <w:t>предел воспроизводимости, %</w:t>
      </w:r>
      <w:r>
        <w:rPr>
          <w:rFonts w:eastAsiaTheme="minorEastAsia"/>
          <w:color w:val="000000"/>
          <w:sz w:val="24"/>
          <w:szCs w:val="24"/>
          <w:lang w:val="kk-KZ" w:eastAsia="en-US"/>
        </w:rPr>
        <w:t>;</w:t>
      </w:r>
    </w:p>
    <w:p w:rsidR="000741A9" w:rsidRDefault="000741A9" w:rsidP="000741A9">
      <w:pPr>
        <w:widowControl/>
        <w:ind w:firstLine="567"/>
        <w:jc w:val="left"/>
        <w:rPr>
          <w:rFonts w:eastAsiaTheme="minorEastAsia"/>
          <w:i/>
          <w:color w:val="000000"/>
          <w:sz w:val="24"/>
          <w:szCs w:val="24"/>
          <w:lang w:val="kk-KZ" w:eastAsia="en-US"/>
        </w:rPr>
      </w:pPr>
      <m:oMath>
        <m:r>
          <w:rPr>
            <w:rFonts w:ascii="Cambria Math" w:eastAsiaTheme="minorEastAsia" w:hAnsi="Cambria Math"/>
            <w:color w:val="000000"/>
            <w:sz w:val="24"/>
            <w:szCs w:val="24"/>
            <w:lang w:val="en-US" w:eastAsia="en-US"/>
          </w:rPr>
          <m:t>EQM</m:t>
        </m:r>
        <m:r>
          <w:rPr>
            <w:rFonts w:ascii="Cambria Math" w:eastAsiaTheme="minorEastAsia" w:hAnsi="Cambria Math"/>
            <w:color w:val="000000"/>
            <w:sz w:val="24"/>
            <w:szCs w:val="24"/>
            <w:lang w:eastAsia="en-US"/>
          </w:rPr>
          <m:t>-</m:t>
        </m:r>
      </m:oMath>
      <w:r>
        <w:rPr>
          <w:rFonts w:eastAsiaTheme="minorEastAsia"/>
          <w:i/>
          <w:color w:val="000000"/>
          <w:sz w:val="24"/>
          <w:szCs w:val="24"/>
          <w:lang w:val="kk-KZ" w:eastAsia="en-US"/>
        </w:rPr>
        <w:t xml:space="preserve"> </w:t>
      </w:r>
      <w:r w:rsidRPr="000741A9">
        <w:rPr>
          <w:rFonts w:eastAsiaTheme="minorEastAsia"/>
          <w:color w:val="000000"/>
          <w:sz w:val="24"/>
          <w:szCs w:val="24"/>
          <w:lang w:val="kk-KZ" w:eastAsia="en-US"/>
        </w:rPr>
        <w:t>равновесная влажность, %</w:t>
      </w:r>
      <w:r>
        <w:rPr>
          <w:rFonts w:eastAsiaTheme="minorEastAsia"/>
          <w:i/>
          <w:color w:val="000000"/>
          <w:sz w:val="24"/>
          <w:szCs w:val="24"/>
          <w:lang w:val="kk-KZ" w:eastAsia="en-US"/>
        </w:rPr>
        <w:t>.</w:t>
      </w:r>
    </w:p>
    <w:p w:rsidR="000741A9" w:rsidRDefault="000741A9" w:rsidP="000741A9">
      <w:pPr>
        <w:widowControl/>
        <w:ind w:firstLine="567"/>
        <w:jc w:val="left"/>
        <w:rPr>
          <w:rFonts w:eastAsiaTheme="minorEastAsia"/>
          <w:i/>
          <w:color w:val="000000"/>
          <w:sz w:val="24"/>
          <w:szCs w:val="24"/>
          <w:lang w:val="kk-KZ" w:eastAsia="en-US"/>
        </w:rPr>
      </w:pPr>
    </w:p>
    <w:p w:rsidR="000741A9" w:rsidRDefault="000741A9" w:rsidP="000741A9">
      <w:pPr>
        <w:widowControl/>
        <w:ind w:firstLine="567"/>
        <w:rPr>
          <w:rFonts w:eastAsiaTheme="minorEastAsia"/>
          <w:color w:val="000000"/>
          <w:sz w:val="24"/>
          <w:szCs w:val="24"/>
          <w:lang w:val="kk-KZ" w:eastAsia="en-US"/>
        </w:rPr>
      </w:pPr>
      <w:r w:rsidRPr="000741A9">
        <w:rPr>
          <w:rFonts w:eastAsiaTheme="minorEastAsia"/>
          <w:color w:val="000000"/>
          <w:sz w:val="24"/>
          <w:szCs w:val="24"/>
          <w:lang w:val="kk-KZ" w:eastAsia="en-US"/>
        </w:rPr>
        <w:t xml:space="preserve">12.1.2 Предел повторяемости </w:t>
      </w:r>
      <w:r w:rsidRPr="000741A9">
        <w:rPr>
          <w:rFonts w:eastAsiaTheme="minorEastAsia"/>
          <w:i/>
          <w:color w:val="000000"/>
          <w:sz w:val="24"/>
          <w:szCs w:val="24"/>
          <w:lang w:val="kk-KZ" w:eastAsia="en-US"/>
        </w:rPr>
        <w:t>(r)</w:t>
      </w:r>
      <w:r w:rsidRPr="000741A9">
        <w:rPr>
          <w:rFonts w:eastAsiaTheme="minorEastAsia"/>
          <w:color w:val="000000"/>
          <w:sz w:val="24"/>
          <w:szCs w:val="24"/>
          <w:lang w:val="kk-KZ" w:eastAsia="en-US"/>
        </w:rPr>
        <w:t xml:space="preserve"> — Можно предполагать, что значение ниже которого абсолютная разность между двумя результатами отдельных и последовательных испытаний, проведенных одним и тем же оператором на одном и том же образце в одной и той же лаборатории с использованием одного и того же устройства на образцах, взятых случайным образом из единственного количества однородного материала, будет иметь место с вероятностью приблизительно в 95</w:t>
      </w:r>
      <w:r>
        <w:rPr>
          <w:rFonts w:eastAsiaTheme="minorEastAsia"/>
          <w:color w:val="000000"/>
          <w:sz w:val="24"/>
          <w:szCs w:val="24"/>
          <w:lang w:val="kk-KZ" w:eastAsia="en-US"/>
        </w:rPr>
        <w:t xml:space="preserve"> </w:t>
      </w:r>
      <w:r w:rsidRPr="000741A9">
        <w:rPr>
          <w:rFonts w:eastAsiaTheme="minorEastAsia"/>
          <w:color w:val="000000"/>
          <w:sz w:val="24"/>
          <w:szCs w:val="24"/>
          <w:lang w:val="kk-KZ" w:eastAsia="en-US"/>
        </w:rPr>
        <w:t>%.</w:t>
      </w:r>
    </w:p>
    <w:p w:rsidR="0091099A" w:rsidRPr="0091099A" w:rsidRDefault="000741A9" w:rsidP="0091099A">
      <w:pPr>
        <w:widowControl/>
        <w:ind w:firstLine="567"/>
        <w:rPr>
          <w:rFonts w:eastAsiaTheme="minorEastAsia"/>
          <w:color w:val="000000"/>
          <w:sz w:val="24"/>
          <w:szCs w:val="24"/>
          <w:lang w:val="kk-KZ" w:eastAsia="en-US"/>
        </w:rPr>
      </w:pPr>
      <w:r w:rsidRPr="000741A9">
        <w:rPr>
          <w:rFonts w:eastAsiaTheme="minorEastAsia"/>
          <w:color w:val="000000"/>
          <w:sz w:val="24"/>
          <w:szCs w:val="24"/>
          <w:lang w:val="kk-KZ" w:eastAsia="en-US"/>
        </w:rPr>
        <w:t xml:space="preserve">12.1.3 Предел воспроизводимости </w:t>
      </w:r>
      <w:r w:rsidRPr="000741A9">
        <w:rPr>
          <w:rFonts w:eastAsiaTheme="minorEastAsia"/>
          <w:i/>
          <w:color w:val="000000"/>
          <w:sz w:val="24"/>
          <w:szCs w:val="24"/>
          <w:lang w:val="kk-KZ" w:eastAsia="en-US"/>
        </w:rPr>
        <w:t>(R)</w:t>
      </w:r>
      <w:r w:rsidRPr="000741A9">
        <w:rPr>
          <w:rFonts w:eastAsiaTheme="minorEastAsia"/>
          <w:color w:val="000000"/>
          <w:sz w:val="24"/>
          <w:szCs w:val="24"/>
          <w:lang w:val="kk-KZ" w:eastAsia="en-US"/>
        </w:rPr>
        <w:t xml:space="preserve"> — Можно предполагать, что значение ниже которого абсолютная разность между двумя результатами</w:t>
      </w:r>
      <w:r>
        <w:rPr>
          <w:rFonts w:eastAsiaTheme="minorEastAsia"/>
          <w:color w:val="000000"/>
          <w:sz w:val="24"/>
          <w:szCs w:val="24"/>
          <w:lang w:val="kk-KZ" w:eastAsia="en-US"/>
        </w:rPr>
        <w:t xml:space="preserve"> </w:t>
      </w:r>
      <w:r w:rsidR="0091099A" w:rsidRPr="0091099A">
        <w:rPr>
          <w:rFonts w:eastAsiaTheme="minorEastAsia"/>
          <w:color w:val="000000"/>
          <w:sz w:val="24"/>
          <w:szCs w:val="24"/>
          <w:lang w:val="kk-KZ" w:eastAsia="en-US"/>
        </w:rPr>
        <w:t>испытаний, проведенных в различных лабораториях, с использованием образцов, взятых случайным образом из одного количества материала, которое является максимально однородным, будет иметь место с вероятностью приблизительно в 95</w:t>
      </w:r>
      <w:r w:rsidR="0091099A">
        <w:rPr>
          <w:rFonts w:eastAsiaTheme="minorEastAsia"/>
          <w:color w:val="000000"/>
          <w:sz w:val="24"/>
          <w:szCs w:val="24"/>
          <w:lang w:val="kk-KZ" w:eastAsia="en-US"/>
        </w:rPr>
        <w:t xml:space="preserve"> </w:t>
      </w:r>
      <w:r w:rsidR="0091099A" w:rsidRPr="0091099A">
        <w:rPr>
          <w:rFonts w:eastAsiaTheme="minorEastAsia"/>
          <w:color w:val="000000"/>
          <w:sz w:val="24"/>
          <w:szCs w:val="24"/>
          <w:lang w:val="kk-KZ" w:eastAsia="en-US"/>
        </w:rPr>
        <w:t xml:space="preserve">%. </w:t>
      </w:r>
    </w:p>
    <w:p w:rsidR="000741A9" w:rsidRPr="000741A9" w:rsidRDefault="0091099A" w:rsidP="0091099A">
      <w:pPr>
        <w:widowControl/>
        <w:ind w:firstLine="567"/>
        <w:rPr>
          <w:rFonts w:eastAsiaTheme="minorEastAsia"/>
          <w:color w:val="000000"/>
          <w:sz w:val="24"/>
          <w:szCs w:val="24"/>
          <w:lang w:val="kk-KZ" w:eastAsia="en-US"/>
        </w:rPr>
      </w:pPr>
      <w:r w:rsidRPr="0091099A">
        <w:rPr>
          <w:rFonts w:eastAsiaTheme="minorEastAsia"/>
          <w:color w:val="000000"/>
          <w:sz w:val="24"/>
          <w:szCs w:val="24"/>
          <w:lang w:val="kk-KZ" w:eastAsia="en-US"/>
        </w:rPr>
        <w:t>12.2 Погрешность — Для этого испытания нет сертифицированных ст</w:t>
      </w:r>
      <w:r w:rsidR="001907F2">
        <w:rPr>
          <w:rFonts w:eastAsiaTheme="minorEastAsia"/>
          <w:color w:val="000000"/>
          <w:sz w:val="24"/>
          <w:szCs w:val="24"/>
          <w:lang w:val="kk-KZ" w:eastAsia="en-US"/>
        </w:rPr>
        <w:t>андартов или абсолютных методов.</w:t>
      </w:r>
      <w:r w:rsidRPr="0091099A">
        <w:rPr>
          <w:rFonts w:eastAsiaTheme="minorEastAsia"/>
          <w:color w:val="000000"/>
          <w:sz w:val="24"/>
          <w:szCs w:val="24"/>
          <w:lang w:val="kk-KZ" w:eastAsia="en-US"/>
        </w:rPr>
        <w:t xml:space="preserve"> Поэтому погрешность результатов определить невозможно.</w:t>
      </w:r>
    </w:p>
    <w:p w:rsidR="009C035A" w:rsidRPr="009C035A" w:rsidRDefault="009C035A" w:rsidP="009C035A">
      <w:pPr>
        <w:widowControl/>
        <w:ind w:firstLine="0"/>
        <w:jc w:val="center"/>
        <w:rPr>
          <w:rFonts w:eastAsiaTheme="minorEastAsia"/>
          <w:i/>
          <w:color w:val="000000"/>
          <w:sz w:val="24"/>
          <w:szCs w:val="24"/>
          <w:lang w:val="kk-KZ" w:eastAsia="zh-CN"/>
        </w:rPr>
      </w:pPr>
    </w:p>
    <w:p w:rsidR="00E12D8D" w:rsidRPr="000741A9" w:rsidRDefault="00E12D8D" w:rsidP="006A25EF">
      <w:pPr>
        <w:widowControl/>
        <w:ind w:firstLine="0"/>
        <w:jc w:val="center"/>
        <w:rPr>
          <w:rFonts w:eastAsiaTheme="minorEastAsia"/>
          <w:b/>
          <w:bCs/>
          <w:color w:val="000000"/>
          <w:sz w:val="28"/>
          <w:szCs w:val="28"/>
          <w:lang w:eastAsia="en-US"/>
        </w:rPr>
      </w:pPr>
    </w:p>
    <w:p w:rsidR="00E12D8D" w:rsidRPr="000741A9" w:rsidRDefault="00E12D8D" w:rsidP="006A25EF">
      <w:pPr>
        <w:widowControl/>
        <w:ind w:firstLine="0"/>
        <w:jc w:val="center"/>
        <w:rPr>
          <w:rFonts w:eastAsiaTheme="minorEastAsia"/>
          <w:b/>
          <w:bCs/>
          <w:color w:val="000000"/>
          <w:sz w:val="28"/>
          <w:szCs w:val="28"/>
          <w:lang w:eastAsia="en-US"/>
        </w:rPr>
      </w:pPr>
    </w:p>
    <w:p w:rsidR="00E12D8D" w:rsidRPr="000741A9" w:rsidRDefault="00E12D8D" w:rsidP="006A25EF">
      <w:pPr>
        <w:widowControl/>
        <w:ind w:firstLine="0"/>
        <w:jc w:val="center"/>
        <w:rPr>
          <w:rFonts w:eastAsiaTheme="minorEastAsia"/>
          <w:b/>
          <w:bCs/>
          <w:color w:val="000000"/>
          <w:sz w:val="28"/>
          <w:szCs w:val="28"/>
          <w:lang w:eastAsia="en-US"/>
        </w:rPr>
      </w:pPr>
    </w:p>
    <w:p w:rsidR="00E12D8D" w:rsidRDefault="00E12D8D" w:rsidP="006A25EF">
      <w:pPr>
        <w:widowControl/>
        <w:ind w:firstLine="0"/>
        <w:jc w:val="center"/>
        <w:rPr>
          <w:rFonts w:eastAsiaTheme="minorEastAsia"/>
          <w:b/>
          <w:bCs/>
          <w:color w:val="000000"/>
          <w:sz w:val="28"/>
          <w:szCs w:val="28"/>
          <w:lang w:val="kk-KZ" w:eastAsia="en-US"/>
        </w:rPr>
      </w:pPr>
    </w:p>
    <w:p w:rsidR="00BF606B" w:rsidRPr="00BF606B" w:rsidRDefault="00BF606B" w:rsidP="0091099A">
      <w:pPr>
        <w:widowControl/>
        <w:pBdr>
          <w:bottom w:val="single" w:sz="4" w:space="1" w:color="auto"/>
        </w:pBdr>
        <w:ind w:left="567" w:right="7654" w:firstLine="0"/>
        <w:jc w:val="center"/>
        <w:rPr>
          <w:rFonts w:eastAsiaTheme="minorEastAsia"/>
          <w:b/>
          <w:bCs/>
          <w:color w:val="000000"/>
          <w:sz w:val="28"/>
          <w:szCs w:val="28"/>
          <w:lang w:val="kk-KZ" w:eastAsia="en-US"/>
        </w:rPr>
      </w:pPr>
    </w:p>
    <w:p w:rsidR="0091099A" w:rsidRPr="0091099A" w:rsidRDefault="001907F2" w:rsidP="0091099A">
      <w:pPr>
        <w:widowControl/>
        <w:ind w:firstLine="567"/>
        <w:rPr>
          <w:rFonts w:eastAsiaTheme="minorEastAsia"/>
          <w:bCs/>
          <w:color w:val="000000"/>
          <w:lang w:eastAsia="en-US"/>
        </w:rPr>
      </w:pPr>
      <w:r>
        <w:rPr>
          <w:rFonts w:eastAsiaTheme="minorEastAsia"/>
          <w:bCs/>
          <w:color w:val="000000"/>
          <w:vertAlign w:val="superscript"/>
          <w:lang w:val="kk-KZ" w:eastAsia="en-US"/>
        </w:rPr>
        <w:t>7</w:t>
      </w:r>
      <w:r w:rsidR="0091099A" w:rsidRPr="0091099A">
        <w:rPr>
          <w:rFonts w:eastAsiaTheme="minorEastAsia"/>
          <w:bCs/>
          <w:color w:val="000000"/>
          <w:lang w:val="kk-KZ" w:eastAsia="en-US"/>
        </w:rPr>
        <w:t xml:space="preserve"> </w:t>
      </w:r>
      <w:r w:rsidR="0091099A" w:rsidRPr="0091099A">
        <w:rPr>
          <w:rFonts w:eastAsiaTheme="minorEastAsia"/>
          <w:bCs/>
          <w:color w:val="000000"/>
          <w:lang w:eastAsia="en-US"/>
        </w:rPr>
        <w:t xml:space="preserve">Подтверждающие данные были поданы в штаб-квартиру ASTM </w:t>
      </w:r>
      <w:proofErr w:type="spellStart"/>
      <w:r w:rsidR="0091099A" w:rsidRPr="0091099A">
        <w:rPr>
          <w:rFonts w:eastAsiaTheme="minorEastAsia"/>
          <w:bCs/>
          <w:color w:val="000000"/>
          <w:lang w:eastAsia="en-US"/>
        </w:rPr>
        <w:t>International</w:t>
      </w:r>
      <w:proofErr w:type="spellEnd"/>
      <w:r w:rsidR="0091099A" w:rsidRPr="0091099A">
        <w:rPr>
          <w:rFonts w:eastAsiaTheme="minorEastAsia"/>
          <w:bCs/>
          <w:color w:val="000000"/>
          <w:lang w:eastAsia="en-US"/>
        </w:rPr>
        <w:t xml:space="preserve"> и могут быть получены по запросу Отчета об исследовании RR:D05-1049. Свяжитесь со Службой поддержки клиентов service@astm.org.</w:t>
      </w:r>
    </w:p>
    <w:p w:rsidR="00AC10C4" w:rsidRDefault="0091099A" w:rsidP="006A25EF">
      <w:pPr>
        <w:widowControl/>
        <w:ind w:firstLine="0"/>
        <w:jc w:val="center"/>
        <w:rPr>
          <w:rFonts w:eastAsiaTheme="minorEastAsia"/>
          <w:b/>
          <w:bCs/>
          <w:color w:val="000000"/>
          <w:sz w:val="24"/>
          <w:szCs w:val="24"/>
          <w:lang w:eastAsia="en-US"/>
        </w:rPr>
      </w:pPr>
      <w:r w:rsidRPr="0091099A">
        <w:rPr>
          <w:rFonts w:eastAsiaTheme="minorEastAsia"/>
          <w:b/>
          <w:bCs/>
          <w:color w:val="000000"/>
          <w:sz w:val="24"/>
          <w:szCs w:val="24"/>
          <w:lang w:eastAsia="en-US"/>
        </w:rPr>
        <w:lastRenderedPageBreak/>
        <w:t>Приложение X1</w:t>
      </w:r>
    </w:p>
    <w:p w:rsidR="0091099A" w:rsidRPr="0091099A" w:rsidRDefault="0091099A" w:rsidP="006A25EF">
      <w:pPr>
        <w:widowControl/>
        <w:ind w:firstLine="0"/>
        <w:jc w:val="center"/>
        <w:rPr>
          <w:rFonts w:eastAsiaTheme="minorEastAsia"/>
          <w:bCs/>
          <w:i/>
          <w:color w:val="000000"/>
          <w:sz w:val="24"/>
          <w:szCs w:val="24"/>
          <w:lang w:eastAsia="en-US"/>
        </w:rPr>
      </w:pPr>
      <w:r w:rsidRPr="0091099A">
        <w:rPr>
          <w:rFonts w:eastAsiaTheme="minorEastAsia"/>
          <w:bCs/>
          <w:i/>
          <w:color w:val="000000"/>
          <w:sz w:val="24"/>
          <w:szCs w:val="24"/>
          <w:lang w:eastAsia="en-US"/>
        </w:rPr>
        <w:t>(информационное)</w:t>
      </w:r>
    </w:p>
    <w:p w:rsidR="0091099A" w:rsidRDefault="0091099A" w:rsidP="006A25EF">
      <w:pPr>
        <w:widowControl/>
        <w:ind w:firstLine="0"/>
        <w:jc w:val="center"/>
        <w:rPr>
          <w:rFonts w:eastAsiaTheme="minorEastAsia"/>
          <w:b/>
          <w:bCs/>
          <w:color w:val="000000"/>
          <w:sz w:val="24"/>
          <w:szCs w:val="24"/>
          <w:lang w:eastAsia="en-US"/>
        </w:rPr>
      </w:pPr>
    </w:p>
    <w:p w:rsidR="0091099A" w:rsidRPr="0091099A" w:rsidRDefault="0091099A" w:rsidP="006A25EF">
      <w:pPr>
        <w:widowControl/>
        <w:ind w:firstLine="0"/>
        <w:jc w:val="center"/>
        <w:rPr>
          <w:rFonts w:eastAsiaTheme="minorEastAsia"/>
          <w:b/>
          <w:bCs/>
          <w:color w:val="000000"/>
          <w:sz w:val="24"/>
          <w:szCs w:val="24"/>
          <w:lang w:eastAsia="en-US"/>
        </w:rPr>
      </w:pPr>
      <w:r w:rsidRPr="0091099A">
        <w:rPr>
          <w:rFonts w:eastAsiaTheme="minorEastAsia"/>
          <w:b/>
          <w:bCs/>
          <w:color w:val="000000"/>
          <w:sz w:val="24"/>
          <w:szCs w:val="24"/>
          <w:lang w:eastAsia="en-US"/>
        </w:rPr>
        <w:t>Х</w:t>
      </w:r>
      <w:proofErr w:type="gramStart"/>
      <w:r w:rsidRPr="0091099A">
        <w:rPr>
          <w:rFonts w:eastAsiaTheme="minorEastAsia"/>
          <w:b/>
          <w:bCs/>
          <w:color w:val="000000"/>
          <w:sz w:val="24"/>
          <w:szCs w:val="24"/>
          <w:lang w:eastAsia="en-US"/>
        </w:rPr>
        <w:t>1</w:t>
      </w:r>
      <w:proofErr w:type="gramEnd"/>
      <w:r w:rsidRPr="0091099A">
        <w:rPr>
          <w:rFonts w:eastAsiaTheme="minorEastAsia"/>
          <w:b/>
          <w:bCs/>
          <w:color w:val="000000"/>
          <w:sz w:val="24"/>
          <w:szCs w:val="24"/>
          <w:lang w:eastAsia="en-US"/>
        </w:rPr>
        <w:t xml:space="preserve"> Порядок сравнения отношения между природной и равновесной влажностью</w:t>
      </w:r>
    </w:p>
    <w:p w:rsidR="0091099A" w:rsidRDefault="0091099A" w:rsidP="0091099A">
      <w:pPr>
        <w:widowControl/>
        <w:ind w:firstLine="567"/>
        <w:rPr>
          <w:rFonts w:eastAsiaTheme="minorEastAsia"/>
          <w:bCs/>
          <w:color w:val="000000"/>
          <w:sz w:val="24"/>
          <w:szCs w:val="24"/>
          <w:lang w:eastAsia="en-US"/>
        </w:rPr>
      </w:pPr>
    </w:p>
    <w:p w:rsidR="0091099A" w:rsidRPr="0091099A" w:rsidRDefault="0091099A" w:rsidP="0091099A">
      <w:pPr>
        <w:widowControl/>
        <w:ind w:firstLine="567"/>
        <w:rPr>
          <w:rFonts w:eastAsiaTheme="minorEastAsia"/>
          <w:bCs/>
          <w:color w:val="000000"/>
          <w:sz w:val="24"/>
          <w:szCs w:val="24"/>
          <w:lang w:eastAsia="en-US"/>
        </w:rPr>
      </w:pPr>
      <w:r w:rsidRPr="0091099A">
        <w:rPr>
          <w:rFonts w:eastAsiaTheme="minorEastAsia"/>
          <w:bCs/>
          <w:color w:val="000000"/>
          <w:sz w:val="24"/>
          <w:szCs w:val="24"/>
          <w:lang w:eastAsia="en-US"/>
        </w:rPr>
        <w:t xml:space="preserve">X1.1 Цель испытания на равновесную влажность состоит в том, чтобы оценить связанную (пластовую) влажность. Однако имеющиеся данные свидетельствуют о том, что равновесная влажность у множества видом низкосортного угля, включая большую часть лигнитового угля, часто ниже, чем связанная влажность. Процедура, описанная в этом приложении, может быть использована в тех случаях, когда возникает вопрос о применимости результата равновесной влажности, как средства оценки связанной влажности. Во многих ситуациях, при изучении этого соотношения влаги данный способ оказался простым и доказал свою эффективность. </w:t>
      </w:r>
    </w:p>
    <w:p w:rsidR="0091099A" w:rsidRPr="0091099A" w:rsidRDefault="0091099A" w:rsidP="0091099A">
      <w:pPr>
        <w:widowControl/>
        <w:ind w:firstLine="567"/>
        <w:rPr>
          <w:rFonts w:eastAsiaTheme="minorEastAsia"/>
          <w:bCs/>
          <w:color w:val="000000"/>
          <w:sz w:val="24"/>
          <w:szCs w:val="24"/>
          <w:lang w:eastAsia="en-US"/>
        </w:rPr>
      </w:pPr>
      <w:r w:rsidRPr="0091099A">
        <w:rPr>
          <w:rFonts w:eastAsiaTheme="minorEastAsia"/>
          <w:bCs/>
          <w:color w:val="000000"/>
          <w:sz w:val="24"/>
          <w:szCs w:val="24"/>
          <w:lang w:eastAsia="en-US"/>
        </w:rPr>
        <w:t>X1.2 Специальные образцы угля, собранные на уровне их связанной влажности, анализируются как на общую (связанную), так и на равновесную влажность. Затем результаты сравнивают, чтобы определить, существуют ли различия между двумя параметрами влажности, и далее конечный пользовател</w:t>
      </w:r>
      <w:proofErr w:type="gramStart"/>
      <w:r w:rsidRPr="0091099A">
        <w:rPr>
          <w:rFonts w:eastAsiaTheme="minorEastAsia"/>
          <w:bCs/>
          <w:color w:val="000000"/>
          <w:sz w:val="24"/>
          <w:szCs w:val="24"/>
          <w:lang w:eastAsia="en-US"/>
        </w:rPr>
        <w:t>ь(</w:t>
      </w:r>
      <w:proofErr w:type="gramEnd"/>
      <w:r w:rsidRPr="0091099A">
        <w:rPr>
          <w:rFonts w:eastAsiaTheme="minorEastAsia"/>
          <w:bCs/>
          <w:color w:val="000000"/>
          <w:sz w:val="24"/>
          <w:szCs w:val="24"/>
          <w:lang w:eastAsia="en-US"/>
        </w:rPr>
        <w:t xml:space="preserve">и) может определить, имеют ли такие различия какую-либо практическую значимость. </w:t>
      </w:r>
      <w:proofErr w:type="gramStart"/>
      <w:r w:rsidRPr="0091099A">
        <w:rPr>
          <w:rFonts w:eastAsiaTheme="minorEastAsia"/>
          <w:bCs/>
          <w:color w:val="000000"/>
          <w:sz w:val="24"/>
          <w:szCs w:val="24"/>
          <w:lang w:eastAsia="en-US"/>
        </w:rPr>
        <w:t xml:space="preserve">Эта процедура не дает непосредственно значений связанной влажности для всего угольного пласта или шахты, поскольку образцы не обязательно являются репрезентативными для всего пласта, как в случае с пластовыми из устья канала забоя (практика </w:t>
      </w:r>
      <w:r>
        <w:rPr>
          <w:rFonts w:eastAsiaTheme="minorEastAsia"/>
          <w:bCs/>
          <w:color w:val="000000"/>
          <w:sz w:val="24"/>
          <w:szCs w:val="24"/>
          <w:lang w:val="en-US" w:eastAsia="zh-CN"/>
        </w:rPr>
        <w:t>ASTM</w:t>
      </w:r>
      <w:r w:rsidRPr="0091099A">
        <w:rPr>
          <w:rFonts w:eastAsiaTheme="minorEastAsia"/>
          <w:bCs/>
          <w:color w:val="000000"/>
          <w:sz w:val="24"/>
          <w:szCs w:val="24"/>
          <w:lang w:eastAsia="zh-CN"/>
        </w:rPr>
        <w:t xml:space="preserve"> </w:t>
      </w:r>
      <w:r w:rsidRPr="0091099A">
        <w:rPr>
          <w:rFonts w:eastAsiaTheme="minorEastAsia"/>
          <w:bCs/>
          <w:color w:val="000000"/>
          <w:sz w:val="24"/>
          <w:szCs w:val="24"/>
          <w:lang w:eastAsia="en-US"/>
        </w:rPr>
        <w:t>D4596).</w:t>
      </w:r>
      <w:proofErr w:type="gramEnd"/>
      <w:r w:rsidRPr="0091099A">
        <w:rPr>
          <w:rFonts w:eastAsiaTheme="minorEastAsia"/>
          <w:bCs/>
          <w:color w:val="000000"/>
          <w:sz w:val="24"/>
          <w:szCs w:val="24"/>
          <w:lang w:eastAsia="en-US"/>
        </w:rPr>
        <w:t xml:space="preserve"> Тем не менее, эта процедура дает инструмент для оценки взаимосвязи между связанной и равновесной влажн</w:t>
      </w:r>
      <w:r>
        <w:rPr>
          <w:rFonts w:eastAsiaTheme="minorEastAsia"/>
          <w:bCs/>
          <w:color w:val="000000"/>
          <w:sz w:val="24"/>
          <w:szCs w:val="24"/>
          <w:lang w:eastAsia="en-US"/>
        </w:rPr>
        <w:t>остью для этой области. См.</w:t>
      </w:r>
      <w:r w:rsidRPr="0091099A">
        <w:rPr>
          <w:rFonts w:eastAsiaTheme="minorEastAsia"/>
          <w:bCs/>
          <w:color w:val="000000"/>
          <w:sz w:val="24"/>
          <w:szCs w:val="24"/>
          <w:lang w:eastAsia="en-US"/>
        </w:rPr>
        <w:t xml:space="preserve"> (6). </w:t>
      </w:r>
    </w:p>
    <w:p w:rsidR="0091099A" w:rsidRDefault="0091099A" w:rsidP="0091099A">
      <w:pPr>
        <w:widowControl/>
        <w:ind w:firstLine="567"/>
        <w:rPr>
          <w:rFonts w:eastAsiaTheme="minorEastAsia"/>
          <w:bCs/>
          <w:color w:val="000000"/>
          <w:sz w:val="24"/>
          <w:szCs w:val="24"/>
          <w:lang w:eastAsia="en-US"/>
        </w:rPr>
      </w:pPr>
      <w:r w:rsidRPr="0091099A">
        <w:rPr>
          <w:rFonts w:eastAsiaTheme="minorEastAsia"/>
          <w:bCs/>
          <w:color w:val="000000"/>
          <w:sz w:val="24"/>
          <w:szCs w:val="24"/>
          <w:lang w:eastAsia="en-US"/>
        </w:rPr>
        <w:t>X1.3</w:t>
      </w:r>
      <w:proofErr w:type="gramStart"/>
      <w:r w:rsidRPr="0091099A">
        <w:rPr>
          <w:rFonts w:eastAsiaTheme="minorEastAsia"/>
          <w:bCs/>
          <w:color w:val="000000"/>
          <w:sz w:val="24"/>
          <w:szCs w:val="24"/>
          <w:lang w:eastAsia="en-US"/>
        </w:rPr>
        <w:t xml:space="preserve"> С</w:t>
      </w:r>
      <w:proofErr w:type="gramEnd"/>
      <w:r w:rsidRPr="0091099A">
        <w:rPr>
          <w:rFonts w:eastAsiaTheme="minorEastAsia"/>
          <w:bCs/>
          <w:color w:val="000000"/>
          <w:sz w:val="24"/>
          <w:szCs w:val="24"/>
          <w:lang w:eastAsia="en-US"/>
        </w:rPr>
        <w:t xml:space="preserve">амым критическим шагом в оценке этой взаимосвязи является сбор образцов, содержащих свой полный объем связанной влажности. Иногда трудно получить пластовый образец, который не содержит поверхностной влаги. Кроме того, получение пластовых образцов из толстых угольных пластов, таких которые расположены в западной части Соединенных Штатов, в целом непрактично, особенно с точки зрения безопасности. Однако обычно возможен сбор свежих, необрезанных кусков угля со </w:t>
      </w:r>
      <w:proofErr w:type="spellStart"/>
      <w:r w:rsidRPr="0091099A">
        <w:rPr>
          <w:rFonts w:eastAsiaTheme="minorEastAsia"/>
          <w:bCs/>
          <w:color w:val="000000"/>
          <w:sz w:val="24"/>
          <w:szCs w:val="24"/>
          <w:lang w:eastAsia="en-US"/>
        </w:rPr>
        <w:t>свежеоткрытых</w:t>
      </w:r>
      <w:proofErr w:type="spellEnd"/>
      <w:r w:rsidRPr="0091099A">
        <w:rPr>
          <w:rFonts w:eastAsiaTheme="minorEastAsia"/>
          <w:bCs/>
          <w:color w:val="000000"/>
          <w:sz w:val="24"/>
          <w:szCs w:val="24"/>
          <w:lang w:eastAsia="en-US"/>
        </w:rPr>
        <w:t xml:space="preserve"> поверхностей пласта или взорванных угольных куч без видимой поверхностной влаги. Считается, что такие образцы содержат только связанную влажность (Терминология </w:t>
      </w:r>
      <w:r>
        <w:rPr>
          <w:rFonts w:eastAsiaTheme="minorEastAsia"/>
          <w:bCs/>
          <w:color w:val="000000"/>
          <w:sz w:val="24"/>
          <w:szCs w:val="24"/>
          <w:lang w:val="en-US" w:eastAsia="zh-CN"/>
        </w:rPr>
        <w:t>ASTM</w:t>
      </w:r>
      <w:r w:rsidRPr="0091099A">
        <w:rPr>
          <w:rFonts w:eastAsiaTheme="minorEastAsia"/>
          <w:bCs/>
          <w:color w:val="000000"/>
          <w:sz w:val="24"/>
          <w:szCs w:val="24"/>
          <w:lang w:eastAsia="en-US"/>
        </w:rPr>
        <w:t xml:space="preserve"> D121, Классификация </w:t>
      </w:r>
      <w:r>
        <w:rPr>
          <w:rFonts w:eastAsiaTheme="minorEastAsia"/>
          <w:bCs/>
          <w:color w:val="000000"/>
          <w:sz w:val="24"/>
          <w:szCs w:val="24"/>
          <w:lang w:val="en-US" w:eastAsia="zh-CN"/>
        </w:rPr>
        <w:t>ASTM</w:t>
      </w:r>
      <w:r w:rsidRPr="0091099A">
        <w:rPr>
          <w:rFonts w:eastAsiaTheme="minorEastAsia"/>
          <w:bCs/>
          <w:color w:val="000000"/>
          <w:sz w:val="24"/>
          <w:szCs w:val="24"/>
          <w:lang w:eastAsia="en-US"/>
        </w:rPr>
        <w:t xml:space="preserve"> D388).</w:t>
      </w:r>
    </w:p>
    <w:p w:rsidR="0091099A" w:rsidRDefault="0091099A" w:rsidP="0091099A">
      <w:pPr>
        <w:widowControl/>
        <w:ind w:firstLine="567"/>
        <w:rPr>
          <w:rFonts w:eastAsiaTheme="minorEastAsia"/>
          <w:bCs/>
          <w:color w:val="000000"/>
          <w:sz w:val="24"/>
          <w:szCs w:val="24"/>
          <w:lang w:eastAsia="en-US"/>
        </w:rPr>
      </w:pPr>
    </w:p>
    <w:p w:rsidR="0091099A" w:rsidRDefault="0091099A" w:rsidP="0091099A">
      <w:pPr>
        <w:widowControl/>
        <w:ind w:firstLine="567"/>
        <w:rPr>
          <w:rFonts w:eastAsiaTheme="minorEastAsia"/>
          <w:bCs/>
          <w:color w:val="000000"/>
          <w:lang w:eastAsia="en-US"/>
        </w:rPr>
      </w:pPr>
      <w:r w:rsidRPr="0091099A">
        <w:rPr>
          <w:rFonts w:eastAsiaTheme="minorEastAsia"/>
          <w:bCs/>
          <w:color w:val="000000"/>
          <w:lang w:eastAsia="en-US"/>
        </w:rPr>
        <w:t>Примечание – Сбор угля при его уровне связанной влажности требует определенной оценки, и пробоотборщик должен обладать необходимым опытом. Для повышения достоверности рекомендуется проводить несколько сравнений для определения изменчивости данных.</w:t>
      </w:r>
    </w:p>
    <w:p w:rsidR="0091099A" w:rsidRDefault="0091099A" w:rsidP="0091099A">
      <w:pPr>
        <w:widowControl/>
        <w:ind w:firstLine="567"/>
        <w:rPr>
          <w:rFonts w:eastAsiaTheme="minorEastAsia"/>
          <w:bCs/>
          <w:color w:val="000000"/>
          <w:lang w:eastAsia="en-US"/>
        </w:rPr>
      </w:pPr>
    </w:p>
    <w:p w:rsidR="0091099A" w:rsidRDefault="0091099A" w:rsidP="0091099A">
      <w:pPr>
        <w:widowControl/>
        <w:ind w:firstLine="567"/>
        <w:rPr>
          <w:rFonts w:eastAsiaTheme="minorEastAsia"/>
          <w:bCs/>
          <w:color w:val="000000"/>
          <w:sz w:val="24"/>
          <w:szCs w:val="24"/>
          <w:lang w:eastAsia="en-US"/>
        </w:rPr>
      </w:pPr>
      <w:r w:rsidRPr="0091099A">
        <w:rPr>
          <w:rFonts w:eastAsiaTheme="minorEastAsia"/>
          <w:bCs/>
          <w:color w:val="000000"/>
          <w:sz w:val="24"/>
          <w:szCs w:val="24"/>
          <w:lang w:eastAsia="en-US"/>
        </w:rPr>
        <w:t xml:space="preserve">X1.4 Характеристики и условия места отбора проб — Образцы должны быть получены из </w:t>
      </w:r>
      <w:proofErr w:type="spellStart"/>
      <w:r w:rsidRPr="0091099A">
        <w:rPr>
          <w:rFonts w:eastAsiaTheme="minorEastAsia"/>
          <w:bCs/>
          <w:color w:val="000000"/>
          <w:sz w:val="24"/>
          <w:szCs w:val="24"/>
          <w:lang w:eastAsia="en-US"/>
        </w:rPr>
        <w:t>свежеоткрытых</w:t>
      </w:r>
      <w:proofErr w:type="spellEnd"/>
      <w:r w:rsidRPr="0091099A">
        <w:rPr>
          <w:rFonts w:eastAsiaTheme="minorEastAsia"/>
          <w:bCs/>
          <w:color w:val="000000"/>
          <w:sz w:val="24"/>
          <w:szCs w:val="24"/>
          <w:lang w:eastAsia="en-US"/>
        </w:rPr>
        <w:t>, не выветрившихся забоев. Необходимо избегать использования угля с признаками потери влаги или эрозии. Не существует единого испытания для определения степени эрозии угля в полевых условиях. Однако при наличии очевидных признаков атмосферных воздействий образец должен быть получен из другой местности или с отсрочкой отбора проб до получения подходящего свежего угля. Забор некачественной пробы просто потому, что этот уголь был лучшим доступным материалом, не даст достоверных результатов.</w:t>
      </w:r>
    </w:p>
    <w:p w:rsidR="0091099A" w:rsidRDefault="0091099A" w:rsidP="0091099A">
      <w:pPr>
        <w:widowControl/>
        <w:ind w:firstLine="567"/>
        <w:rPr>
          <w:rFonts w:eastAsiaTheme="minorEastAsia"/>
          <w:bCs/>
          <w:color w:val="000000"/>
          <w:sz w:val="24"/>
          <w:szCs w:val="24"/>
          <w:lang w:eastAsia="en-US"/>
        </w:rPr>
      </w:pPr>
    </w:p>
    <w:p w:rsidR="0091099A" w:rsidRPr="0091099A" w:rsidRDefault="0091099A" w:rsidP="0091099A">
      <w:pPr>
        <w:widowControl/>
        <w:ind w:firstLine="567"/>
        <w:rPr>
          <w:rFonts w:eastAsiaTheme="minorEastAsia"/>
          <w:bCs/>
          <w:color w:val="000000"/>
          <w:lang w:eastAsia="en-US"/>
        </w:rPr>
      </w:pPr>
      <w:r w:rsidRPr="0091099A">
        <w:rPr>
          <w:rFonts w:eastAsiaTheme="minorEastAsia"/>
          <w:bCs/>
          <w:color w:val="000000"/>
          <w:lang w:eastAsia="en-US"/>
        </w:rPr>
        <w:t>Примечание – Очевидные показатели эрозии включают, но не ограничиваются: (1) любое выцветание поверхностей или трещин разрушенного угля, (2) присутствие сульфатных минералов, как результат окисления пирита, (3) наличие кристаллов (CaSO</w:t>
      </w:r>
      <w:r w:rsidRPr="0091099A">
        <w:rPr>
          <w:rFonts w:eastAsiaTheme="minorEastAsia"/>
          <w:bCs/>
          <w:color w:val="000000"/>
          <w:vertAlign w:val="subscript"/>
          <w:lang w:eastAsia="en-US"/>
        </w:rPr>
        <w:t>4</w:t>
      </w:r>
      <w:r w:rsidRPr="0091099A">
        <w:rPr>
          <w:rFonts w:eastAsiaTheme="minorEastAsia"/>
          <w:bCs/>
          <w:color w:val="000000"/>
          <w:lang w:eastAsia="en-US"/>
        </w:rPr>
        <w:t>) гипса и (4) наличие пыли, высушенной, разрушенной или фрагментированной формы массива угля в результате потери влаги из угля.</w:t>
      </w:r>
    </w:p>
    <w:p w:rsidR="0091099A" w:rsidRDefault="0091099A" w:rsidP="0091099A">
      <w:pPr>
        <w:widowControl/>
        <w:ind w:firstLine="567"/>
        <w:rPr>
          <w:rFonts w:eastAsiaTheme="minorEastAsia"/>
          <w:bCs/>
          <w:color w:val="000000"/>
          <w:sz w:val="24"/>
          <w:szCs w:val="24"/>
          <w:lang w:eastAsia="en-US"/>
        </w:rPr>
      </w:pPr>
    </w:p>
    <w:p w:rsidR="00181EAE" w:rsidRPr="00181EAE" w:rsidRDefault="00181EAE" w:rsidP="00181EAE">
      <w:pPr>
        <w:widowControl/>
        <w:ind w:firstLine="567"/>
        <w:rPr>
          <w:rFonts w:eastAsiaTheme="minorEastAsia"/>
          <w:bCs/>
          <w:color w:val="000000"/>
          <w:sz w:val="24"/>
          <w:szCs w:val="24"/>
          <w:lang w:eastAsia="en-US"/>
        </w:rPr>
      </w:pPr>
      <w:r w:rsidRPr="00181EAE">
        <w:rPr>
          <w:rFonts w:eastAsiaTheme="minorEastAsia"/>
          <w:bCs/>
          <w:color w:val="000000"/>
          <w:sz w:val="24"/>
          <w:szCs w:val="24"/>
          <w:lang w:eastAsia="en-US"/>
        </w:rPr>
        <w:t xml:space="preserve">Простое полевое испытание может быть использовано для качественного определения, казалось бы, свежего угля, который потерял некоторую связанную влажность, но еще явно не был подвержен эрозии. Необходимо разбрызгать или нанести легкий слой воды на поверхность </w:t>
      </w:r>
      <w:r w:rsidRPr="00181EAE">
        <w:rPr>
          <w:rFonts w:eastAsiaTheme="minorEastAsia"/>
          <w:bCs/>
          <w:color w:val="000000"/>
          <w:sz w:val="24"/>
          <w:szCs w:val="24"/>
          <w:lang w:eastAsia="en-US"/>
        </w:rPr>
        <w:lastRenderedPageBreak/>
        <w:t xml:space="preserve">угля и понаблюдать за скоростью, с которой она исчезает. Быстрое исчезновение (как правило, в течение нескольких секунд) указывает на абсорбцию и говорит о том, что уголь содержит меньше влажности, чем при своем полном объеме связанной влажности. Более медленное исчезновение (занимает минуту или больше) характерно для испарения и предполагает, что поры заполнены влагой. Для учета изменений в полевых условиях, таких как температура, влажность, различные скорости поглощения различным углем и т.д., проводят испытание на нескольких кусках угля как </w:t>
      </w:r>
      <w:proofErr w:type="gramStart"/>
      <w:r w:rsidRPr="00181EAE">
        <w:rPr>
          <w:rFonts w:eastAsiaTheme="minorEastAsia"/>
          <w:bCs/>
          <w:color w:val="000000"/>
          <w:sz w:val="24"/>
          <w:szCs w:val="24"/>
          <w:lang w:eastAsia="en-US"/>
        </w:rPr>
        <w:t>до</w:t>
      </w:r>
      <w:proofErr w:type="gramEnd"/>
      <w:r w:rsidRPr="00181EAE">
        <w:rPr>
          <w:rFonts w:eastAsiaTheme="minorEastAsia"/>
          <w:bCs/>
          <w:color w:val="000000"/>
          <w:sz w:val="24"/>
          <w:szCs w:val="24"/>
          <w:lang w:eastAsia="en-US"/>
        </w:rPr>
        <w:t xml:space="preserve">, так и </w:t>
      </w:r>
      <w:proofErr w:type="gramStart"/>
      <w:r w:rsidRPr="00181EAE">
        <w:rPr>
          <w:rFonts w:eastAsiaTheme="minorEastAsia"/>
          <w:bCs/>
          <w:color w:val="000000"/>
          <w:sz w:val="24"/>
          <w:szCs w:val="24"/>
          <w:lang w:eastAsia="en-US"/>
        </w:rPr>
        <w:t>во</w:t>
      </w:r>
      <w:proofErr w:type="gramEnd"/>
      <w:r w:rsidRPr="00181EAE">
        <w:rPr>
          <w:rFonts w:eastAsiaTheme="minorEastAsia"/>
          <w:bCs/>
          <w:color w:val="000000"/>
          <w:sz w:val="24"/>
          <w:szCs w:val="24"/>
          <w:lang w:eastAsia="en-US"/>
        </w:rPr>
        <w:t xml:space="preserve"> время процесса отбора проб. </w:t>
      </w:r>
    </w:p>
    <w:p w:rsidR="00181EAE" w:rsidRPr="00181EAE" w:rsidRDefault="00181EAE" w:rsidP="00181EAE">
      <w:pPr>
        <w:widowControl/>
        <w:ind w:firstLine="567"/>
        <w:rPr>
          <w:rFonts w:eastAsiaTheme="minorEastAsia"/>
          <w:bCs/>
          <w:color w:val="000000"/>
          <w:sz w:val="24"/>
          <w:szCs w:val="24"/>
          <w:lang w:eastAsia="en-US"/>
        </w:rPr>
      </w:pPr>
      <w:r w:rsidRPr="00181EAE">
        <w:rPr>
          <w:rFonts w:eastAsiaTheme="minorEastAsia"/>
          <w:bCs/>
          <w:color w:val="000000"/>
          <w:sz w:val="24"/>
          <w:szCs w:val="24"/>
          <w:lang w:eastAsia="en-US"/>
        </w:rPr>
        <w:t xml:space="preserve">X1.5 Необходимо использовать тяжелое оборудование, например экскаватор типа «задняя лопата», фронтальный погрузчик или проходческий комбайн непрерывного действия </w:t>
      </w:r>
      <w:r>
        <w:rPr>
          <w:rFonts w:eastAsiaTheme="minorEastAsia"/>
          <w:bCs/>
          <w:color w:val="000000"/>
          <w:sz w:val="24"/>
          <w:szCs w:val="24"/>
          <w:lang w:eastAsia="en-US"/>
        </w:rPr>
        <w:t xml:space="preserve">                          </w:t>
      </w:r>
      <w:r w:rsidRPr="00181EAE">
        <w:rPr>
          <w:rFonts w:eastAsiaTheme="minorEastAsia"/>
          <w:bCs/>
          <w:color w:val="000000"/>
          <w:sz w:val="24"/>
          <w:szCs w:val="24"/>
          <w:lang w:eastAsia="en-US"/>
        </w:rPr>
        <w:t xml:space="preserve">(с выключенным распылением), чтобы открыть поверхность свежего, не лежалого на воздухе угольного пласта или вновь взорванной кучи угля. Сразу после выхода пластов, необходимо собрать куски угля либо путем сбора с плоскости забоя, либо из угля, вытянутого с забоя, либо взрывом кучи со стороны машины. Куски должны быть твердыми и неразрезанными и не должны иметь видимую на поверхности влажность. Номинальный размер кусков должен составлять от 8 </w:t>
      </w:r>
      <w:r>
        <w:rPr>
          <w:rFonts w:eastAsiaTheme="minorEastAsia"/>
          <w:bCs/>
          <w:color w:val="000000"/>
          <w:sz w:val="24"/>
          <w:szCs w:val="24"/>
          <w:lang w:eastAsia="en-US"/>
        </w:rPr>
        <w:t xml:space="preserve"> </w:t>
      </w:r>
      <w:r w:rsidRPr="00181EAE">
        <w:rPr>
          <w:rFonts w:eastAsiaTheme="minorEastAsia"/>
          <w:bCs/>
          <w:color w:val="000000"/>
          <w:sz w:val="24"/>
          <w:szCs w:val="24"/>
          <w:lang w:eastAsia="en-US"/>
        </w:rPr>
        <w:t>до 25 см (3 дюйма до 10 дюймов). Большие куски сводят к минимуму любые воздействия поверхностных сушек, которые могли бы уменьшить связанную влажность. Если есть сомнение, что уголь содержит свой полный объем связанной влажности, тогда необходимо выбрать большие куски размером в 30 см [1 фут] или куски большим диаметром и выбрать типовой образец из части центра больших кусков. Каждый образец должен состоять из множества кусков общей массой не менее 8 кг (18 фунтов). Чтобы получить образцы, которые являются более репрезентативными для сравнения результатов равновесной и связанной влажности, необходимо собрать множество кусков угля для каждого образца из различных ме</w:t>
      </w:r>
      <w:proofErr w:type="gramStart"/>
      <w:r w:rsidRPr="00181EAE">
        <w:rPr>
          <w:rFonts w:eastAsiaTheme="minorEastAsia"/>
          <w:bCs/>
          <w:color w:val="000000"/>
          <w:sz w:val="24"/>
          <w:szCs w:val="24"/>
          <w:lang w:eastAsia="en-US"/>
        </w:rPr>
        <w:t>ст в пл</w:t>
      </w:r>
      <w:proofErr w:type="gramEnd"/>
      <w:r w:rsidRPr="00181EAE">
        <w:rPr>
          <w:rFonts w:eastAsiaTheme="minorEastAsia"/>
          <w:bCs/>
          <w:color w:val="000000"/>
          <w:sz w:val="24"/>
          <w:szCs w:val="24"/>
          <w:lang w:eastAsia="en-US"/>
        </w:rPr>
        <w:t xml:space="preserve">асте, а не концентрироваться на конкретном слое в этом месте отбора образца. При отборе образцов угля из взорванной кучи, следует собирать куски угля из нескольких уровней кучи, </w:t>
      </w:r>
      <w:proofErr w:type="gramStart"/>
      <w:r w:rsidRPr="00181EAE">
        <w:rPr>
          <w:rFonts w:eastAsiaTheme="minorEastAsia"/>
          <w:bCs/>
          <w:color w:val="000000"/>
          <w:sz w:val="24"/>
          <w:szCs w:val="24"/>
          <w:lang w:eastAsia="en-US"/>
        </w:rPr>
        <w:t>на сколько</w:t>
      </w:r>
      <w:proofErr w:type="gramEnd"/>
      <w:r w:rsidRPr="00181EAE">
        <w:rPr>
          <w:rFonts w:eastAsiaTheme="minorEastAsia"/>
          <w:bCs/>
          <w:color w:val="000000"/>
          <w:sz w:val="24"/>
          <w:szCs w:val="24"/>
          <w:lang w:eastAsia="en-US"/>
        </w:rPr>
        <w:t xml:space="preserve"> это практически возможно на каждом участке отбора проб. Избегайте слоев или кусков, которые имеют чрезмерно высокое содержание минеральных веществ, особенно глины. </w:t>
      </w:r>
    </w:p>
    <w:p w:rsidR="00181EAE" w:rsidRPr="00181EAE" w:rsidRDefault="00181EAE" w:rsidP="00181EAE">
      <w:pPr>
        <w:widowControl/>
        <w:ind w:firstLine="567"/>
        <w:rPr>
          <w:rFonts w:eastAsiaTheme="minorEastAsia"/>
          <w:bCs/>
          <w:color w:val="000000"/>
          <w:sz w:val="24"/>
          <w:szCs w:val="24"/>
          <w:lang w:eastAsia="en-US"/>
        </w:rPr>
      </w:pPr>
      <w:r w:rsidRPr="00181EAE">
        <w:rPr>
          <w:rFonts w:eastAsiaTheme="minorEastAsia"/>
          <w:bCs/>
          <w:color w:val="000000"/>
          <w:sz w:val="24"/>
          <w:szCs w:val="24"/>
          <w:lang w:eastAsia="en-US"/>
        </w:rPr>
        <w:t xml:space="preserve">X1.6 Альтернативная процедура сбора кусков заключается в получении их из </w:t>
      </w:r>
      <w:proofErr w:type="spellStart"/>
      <w:r w:rsidRPr="00181EAE">
        <w:rPr>
          <w:rFonts w:eastAsiaTheme="minorEastAsia"/>
          <w:bCs/>
          <w:color w:val="000000"/>
          <w:sz w:val="24"/>
          <w:szCs w:val="24"/>
          <w:lang w:eastAsia="en-US"/>
        </w:rPr>
        <w:t>свежеотбитого</w:t>
      </w:r>
      <w:proofErr w:type="spellEnd"/>
      <w:r w:rsidRPr="00181EAE">
        <w:rPr>
          <w:rFonts w:eastAsiaTheme="minorEastAsia"/>
          <w:bCs/>
          <w:color w:val="000000"/>
          <w:sz w:val="24"/>
          <w:szCs w:val="24"/>
          <w:lang w:eastAsia="en-US"/>
        </w:rPr>
        <w:t xml:space="preserve"> взрывом угля у подножья угольного забоя при выгрузке угля. Будьте особенно </w:t>
      </w:r>
      <w:proofErr w:type="gramStart"/>
      <w:r w:rsidRPr="00181EAE">
        <w:rPr>
          <w:rFonts w:eastAsiaTheme="minorEastAsia"/>
          <w:bCs/>
          <w:color w:val="000000"/>
          <w:sz w:val="24"/>
          <w:szCs w:val="24"/>
          <w:lang w:eastAsia="en-US"/>
        </w:rPr>
        <w:t>бдительны</w:t>
      </w:r>
      <w:proofErr w:type="gramEnd"/>
      <w:r w:rsidRPr="00181EAE">
        <w:rPr>
          <w:rFonts w:eastAsiaTheme="minorEastAsia"/>
          <w:bCs/>
          <w:color w:val="000000"/>
          <w:sz w:val="24"/>
          <w:szCs w:val="24"/>
          <w:lang w:eastAsia="en-US"/>
        </w:rPr>
        <w:t xml:space="preserve"> чтобы получить куски, которые не лежали на поверхности груды дробленого угля, и все-таки постарайтесь получить куски, которые были хорошо скрыты другим углем перед разгрузкой. </w:t>
      </w:r>
    </w:p>
    <w:p w:rsidR="00181EAE" w:rsidRPr="00181EAE" w:rsidRDefault="00181EAE" w:rsidP="00181EAE">
      <w:pPr>
        <w:widowControl/>
        <w:ind w:firstLine="567"/>
        <w:rPr>
          <w:rFonts w:eastAsiaTheme="minorEastAsia"/>
          <w:bCs/>
          <w:color w:val="000000"/>
          <w:sz w:val="24"/>
          <w:szCs w:val="24"/>
          <w:lang w:eastAsia="en-US"/>
        </w:rPr>
      </w:pPr>
      <w:r w:rsidRPr="00181EAE">
        <w:rPr>
          <w:rFonts w:eastAsiaTheme="minorEastAsia"/>
          <w:bCs/>
          <w:color w:val="000000"/>
          <w:sz w:val="24"/>
          <w:szCs w:val="24"/>
          <w:lang w:eastAsia="en-US"/>
        </w:rPr>
        <w:t xml:space="preserve">X1.7 Необходимо разбить каждый кусок молотком, чтобы проверить наличие любых внутренних влажных разрывов. Отбраковать любые куски с видимой на поверхности влажностью. Удалить любые мелкие частицы, прилипшие к угольным кускам, протерев или почистив поверхности. </w:t>
      </w:r>
    </w:p>
    <w:p w:rsidR="00181EAE" w:rsidRPr="00181EAE" w:rsidRDefault="00181EAE" w:rsidP="00181EAE">
      <w:pPr>
        <w:widowControl/>
        <w:ind w:firstLine="567"/>
        <w:rPr>
          <w:rFonts w:eastAsiaTheme="minorEastAsia"/>
          <w:bCs/>
          <w:color w:val="000000"/>
          <w:sz w:val="24"/>
          <w:szCs w:val="24"/>
          <w:lang w:eastAsia="en-US"/>
        </w:rPr>
      </w:pPr>
      <w:r w:rsidRPr="00181EAE">
        <w:rPr>
          <w:rFonts w:eastAsiaTheme="minorEastAsia"/>
          <w:bCs/>
          <w:color w:val="000000"/>
          <w:sz w:val="24"/>
          <w:szCs w:val="24"/>
          <w:lang w:eastAsia="en-US"/>
        </w:rPr>
        <w:t xml:space="preserve">X1.8 Быстро поместить куски в полиэтиленовый мешок толщиной не менее 0,2 мм </w:t>
      </w:r>
      <w:r>
        <w:rPr>
          <w:rFonts w:eastAsiaTheme="minorEastAsia"/>
          <w:bCs/>
          <w:color w:val="000000"/>
          <w:sz w:val="24"/>
          <w:szCs w:val="24"/>
          <w:lang w:eastAsia="en-US"/>
        </w:rPr>
        <w:t xml:space="preserve">                   </w:t>
      </w:r>
      <w:r w:rsidRPr="00181EAE">
        <w:rPr>
          <w:rFonts w:eastAsiaTheme="minorEastAsia"/>
          <w:bCs/>
          <w:color w:val="000000"/>
          <w:sz w:val="24"/>
          <w:szCs w:val="24"/>
          <w:lang w:eastAsia="en-US"/>
        </w:rPr>
        <w:t xml:space="preserve">(4 мил). Выполнить операцию таким образом, чтобы свести к минимуму высыхание кусков. Во время сбора или транспортировки, образцы не должны находиться под прямыми солнечными лучами. Рекомендуется, чтобы образец был дважды упакован для дополнительной защиты. Необходимо оперативно отправить образцы в лабораторию для анализа. Условия замораживания могут влиять на структуру пор угля и, следовательно, во время транспортировки в лабораторию образцы должны быть защищены от замораживания. </w:t>
      </w:r>
    </w:p>
    <w:p w:rsidR="00181EAE" w:rsidRPr="00181EAE" w:rsidRDefault="00181EAE" w:rsidP="00181EAE">
      <w:pPr>
        <w:widowControl/>
        <w:ind w:firstLine="567"/>
        <w:rPr>
          <w:rFonts w:eastAsiaTheme="minorEastAsia"/>
          <w:bCs/>
          <w:color w:val="000000"/>
          <w:sz w:val="24"/>
          <w:szCs w:val="24"/>
          <w:lang w:eastAsia="en-US"/>
        </w:rPr>
      </w:pPr>
      <w:r w:rsidRPr="00181EAE">
        <w:rPr>
          <w:rFonts w:eastAsiaTheme="minorEastAsia"/>
          <w:bCs/>
          <w:color w:val="000000"/>
          <w:sz w:val="24"/>
          <w:szCs w:val="24"/>
          <w:lang w:eastAsia="en-US"/>
        </w:rPr>
        <w:t>X1.9</w:t>
      </w:r>
      <w:proofErr w:type="gramStart"/>
      <w:r w:rsidRPr="00181EAE">
        <w:rPr>
          <w:rFonts w:eastAsiaTheme="minorEastAsia"/>
          <w:bCs/>
          <w:color w:val="000000"/>
          <w:sz w:val="24"/>
          <w:szCs w:val="24"/>
          <w:lang w:eastAsia="en-US"/>
        </w:rPr>
        <w:t xml:space="preserve"> П</w:t>
      </w:r>
      <w:proofErr w:type="gramEnd"/>
      <w:r w:rsidRPr="00181EAE">
        <w:rPr>
          <w:rFonts w:eastAsiaTheme="minorEastAsia"/>
          <w:bCs/>
          <w:color w:val="000000"/>
          <w:sz w:val="24"/>
          <w:szCs w:val="24"/>
          <w:lang w:eastAsia="en-US"/>
        </w:rPr>
        <w:t xml:space="preserve">осле их получения лабораторией, образцы должны быть сразу обработаны. Необходимо осмотреть мешок с образцами на наличие проколов, возникших во время транспортировки, которые могут привести к потере влаги. Отбраковать все образцы, с которыми это произошло. Зафиксировать массу угля и мешка. </w:t>
      </w:r>
    </w:p>
    <w:p w:rsidR="00181EAE" w:rsidRPr="00181EAE" w:rsidRDefault="00181EAE" w:rsidP="00181EAE">
      <w:pPr>
        <w:widowControl/>
        <w:ind w:firstLine="567"/>
        <w:rPr>
          <w:rFonts w:eastAsiaTheme="minorEastAsia"/>
          <w:bCs/>
          <w:color w:val="000000"/>
          <w:sz w:val="24"/>
          <w:szCs w:val="24"/>
          <w:lang w:eastAsia="en-US"/>
        </w:rPr>
      </w:pPr>
      <w:r w:rsidRPr="00181EAE">
        <w:rPr>
          <w:rFonts w:eastAsiaTheme="minorEastAsia"/>
          <w:bCs/>
          <w:color w:val="000000"/>
          <w:sz w:val="24"/>
          <w:szCs w:val="24"/>
          <w:lang w:eastAsia="en-US"/>
        </w:rPr>
        <w:t>X1.10</w:t>
      </w:r>
      <w:proofErr w:type="gramStart"/>
      <w:r w:rsidRPr="00181EAE">
        <w:rPr>
          <w:rFonts w:eastAsiaTheme="minorEastAsia"/>
          <w:bCs/>
          <w:color w:val="000000"/>
          <w:sz w:val="24"/>
          <w:szCs w:val="24"/>
          <w:lang w:eastAsia="en-US"/>
        </w:rPr>
        <w:t xml:space="preserve"> Н</w:t>
      </w:r>
      <w:proofErr w:type="gramEnd"/>
      <w:r w:rsidRPr="00181EAE">
        <w:rPr>
          <w:rFonts w:eastAsiaTheme="minorEastAsia"/>
          <w:bCs/>
          <w:color w:val="000000"/>
          <w:sz w:val="24"/>
          <w:szCs w:val="24"/>
          <w:lang w:eastAsia="en-US"/>
        </w:rPr>
        <w:t xml:space="preserve">а большинстве свежесобранных образцов будет находиться видимая влага, которая </w:t>
      </w:r>
      <w:proofErr w:type="spellStart"/>
      <w:r w:rsidRPr="00181EAE">
        <w:rPr>
          <w:rFonts w:eastAsiaTheme="minorEastAsia"/>
          <w:bCs/>
          <w:color w:val="000000"/>
          <w:sz w:val="24"/>
          <w:szCs w:val="24"/>
          <w:lang w:eastAsia="en-US"/>
        </w:rPr>
        <w:t>десорбировалась</w:t>
      </w:r>
      <w:proofErr w:type="spellEnd"/>
      <w:r w:rsidRPr="00181EAE">
        <w:rPr>
          <w:rFonts w:eastAsiaTheme="minorEastAsia"/>
          <w:bCs/>
          <w:color w:val="000000"/>
          <w:sz w:val="24"/>
          <w:szCs w:val="24"/>
          <w:lang w:eastAsia="en-US"/>
        </w:rPr>
        <w:t xml:space="preserve"> из угля и конденсировалась на угольных поверхностях и внутри мешка. Чтобы учесть эту </w:t>
      </w:r>
      <w:proofErr w:type="spellStart"/>
      <w:r w:rsidRPr="00181EAE">
        <w:rPr>
          <w:rFonts w:eastAsiaTheme="minorEastAsia"/>
          <w:bCs/>
          <w:color w:val="000000"/>
          <w:sz w:val="24"/>
          <w:szCs w:val="24"/>
          <w:lang w:eastAsia="en-US"/>
        </w:rPr>
        <w:t>десорбированную</w:t>
      </w:r>
      <w:proofErr w:type="spellEnd"/>
      <w:r w:rsidRPr="00181EAE">
        <w:rPr>
          <w:rFonts w:eastAsiaTheme="minorEastAsia"/>
          <w:bCs/>
          <w:color w:val="000000"/>
          <w:sz w:val="24"/>
          <w:szCs w:val="24"/>
          <w:lang w:eastAsia="en-US"/>
        </w:rPr>
        <w:t xml:space="preserve"> связанную влажность, необходимо взвесить мешок, содержащий образец. Затем необходимо открыть мешок и дать углю и мешку высохнуть на </w:t>
      </w:r>
      <w:r w:rsidRPr="00181EAE">
        <w:rPr>
          <w:rFonts w:eastAsiaTheme="minorEastAsia"/>
          <w:bCs/>
          <w:color w:val="000000"/>
          <w:sz w:val="24"/>
          <w:szCs w:val="24"/>
          <w:lang w:eastAsia="en-US"/>
        </w:rPr>
        <w:lastRenderedPageBreak/>
        <w:t>воздухе при комнатной температуре в течение 15 минут или просто до тех пор, пока вся видимая влага не испарится. Будьте осторожны, необходимо предотвратить чрезмерное высыхание, так как это может привести к усадке структуры пор, что приведет к снижению способности удерживать влагу. Необходимо заново взвесить уголь и мешок и зафиксировать начальную потерю из-за сушки воздухом. Кроме того, необходимо очистить и взвесить мешо</w:t>
      </w:r>
      <w:proofErr w:type="gramStart"/>
      <w:r w:rsidRPr="00181EAE">
        <w:rPr>
          <w:rFonts w:eastAsiaTheme="minorEastAsia"/>
          <w:bCs/>
          <w:color w:val="000000"/>
          <w:sz w:val="24"/>
          <w:szCs w:val="24"/>
          <w:lang w:eastAsia="en-US"/>
        </w:rPr>
        <w:t>к(</w:t>
      </w:r>
      <w:proofErr w:type="gramEnd"/>
      <w:r w:rsidRPr="00181EAE">
        <w:rPr>
          <w:rFonts w:eastAsiaTheme="minorEastAsia"/>
          <w:bCs/>
          <w:color w:val="000000"/>
          <w:sz w:val="24"/>
          <w:szCs w:val="24"/>
          <w:lang w:eastAsia="en-US"/>
        </w:rPr>
        <w:t>-</w:t>
      </w:r>
      <w:proofErr w:type="spellStart"/>
      <w:r w:rsidRPr="00181EAE">
        <w:rPr>
          <w:rFonts w:eastAsiaTheme="minorEastAsia"/>
          <w:bCs/>
          <w:color w:val="000000"/>
          <w:sz w:val="24"/>
          <w:szCs w:val="24"/>
          <w:lang w:eastAsia="en-US"/>
        </w:rPr>
        <w:t>ки</w:t>
      </w:r>
      <w:proofErr w:type="spellEnd"/>
      <w:r w:rsidRPr="00181EAE">
        <w:rPr>
          <w:rFonts w:eastAsiaTheme="minorEastAsia"/>
          <w:bCs/>
          <w:color w:val="000000"/>
          <w:sz w:val="24"/>
          <w:szCs w:val="24"/>
          <w:lang w:eastAsia="en-US"/>
        </w:rPr>
        <w:t xml:space="preserve">) по отдельности так, чтобы потери при сушке воздухом можно было рассчитать, как процент от массы угля. </w:t>
      </w:r>
    </w:p>
    <w:p w:rsidR="00181EAE" w:rsidRPr="00181EAE" w:rsidRDefault="00181EAE" w:rsidP="00181EAE">
      <w:pPr>
        <w:widowControl/>
        <w:ind w:firstLine="567"/>
        <w:rPr>
          <w:rFonts w:eastAsiaTheme="minorEastAsia"/>
          <w:bCs/>
          <w:color w:val="000000"/>
          <w:sz w:val="24"/>
          <w:szCs w:val="24"/>
          <w:lang w:eastAsia="en-US"/>
        </w:rPr>
      </w:pPr>
      <w:r w:rsidRPr="00181EAE">
        <w:rPr>
          <w:rFonts w:eastAsiaTheme="minorEastAsia"/>
          <w:bCs/>
          <w:color w:val="000000"/>
          <w:sz w:val="24"/>
          <w:szCs w:val="24"/>
          <w:lang w:eastAsia="en-US"/>
        </w:rPr>
        <w:t>X1.11</w:t>
      </w:r>
      <w:proofErr w:type="gramStart"/>
      <w:r w:rsidRPr="00181EAE">
        <w:rPr>
          <w:rFonts w:eastAsiaTheme="minorEastAsia"/>
          <w:bCs/>
          <w:color w:val="000000"/>
          <w:sz w:val="24"/>
          <w:szCs w:val="24"/>
          <w:lang w:eastAsia="en-US"/>
        </w:rPr>
        <w:t xml:space="preserve"> П</w:t>
      </w:r>
      <w:proofErr w:type="gramEnd"/>
      <w:r w:rsidRPr="00181EAE">
        <w:rPr>
          <w:rFonts w:eastAsiaTheme="minorEastAsia"/>
          <w:bCs/>
          <w:color w:val="000000"/>
          <w:sz w:val="24"/>
          <w:szCs w:val="24"/>
          <w:lang w:eastAsia="en-US"/>
        </w:rPr>
        <w:t xml:space="preserve">осле повторного взвешивания необходимо немедленно уменьшить образец до минус 4,75 мм [№ 4], используя закрытую дробилку. Работа выполняется быстро, чтобы минимизировать потери влаги во время этого и последующих этапов обработки. Используйте замкнутый делитель, чтобы разделить образец, по меньшей мере, на два фрагмента (А и В) с минимальной массой в 4000 г [8,8 фунта] каждый. </w:t>
      </w:r>
    </w:p>
    <w:p w:rsidR="00181EAE" w:rsidRPr="00181EAE" w:rsidRDefault="00181EAE" w:rsidP="00181EAE">
      <w:pPr>
        <w:widowControl/>
        <w:ind w:firstLine="567"/>
        <w:rPr>
          <w:rFonts w:eastAsiaTheme="minorEastAsia"/>
          <w:bCs/>
          <w:color w:val="000000"/>
          <w:sz w:val="24"/>
          <w:szCs w:val="24"/>
          <w:lang w:eastAsia="en-US"/>
        </w:rPr>
      </w:pPr>
      <w:r w:rsidRPr="00181EAE">
        <w:rPr>
          <w:rFonts w:eastAsiaTheme="minorEastAsia"/>
          <w:bCs/>
          <w:color w:val="000000"/>
          <w:sz w:val="24"/>
          <w:szCs w:val="24"/>
          <w:lang w:eastAsia="en-US"/>
        </w:rPr>
        <w:t>X1.12 Необходимо проанализировать фрагмент</w:t>
      </w:r>
      <w:proofErr w:type="gramStart"/>
      <w:r w:rsidRPr="00181EAE">
        <w:rPr>
          <w:rFonts w:eastAsiaTheme="minorEastAsia"/>
          <w:bCs/>
          <w:color w:val="000000"/>
          <w:sz w:val="24"/>
          <w:szCs w:val="24"/>
          <w:lang w:eastAsia="en-US"/>
        </w:rPr>
        <w:t xml:space="preserve"> А</w:t>
      </w:r>
      <w:proofErr w:type="gramEnd"/>
      <w:r w:rsidRPr="00181EAE">
        <w:rPr>
          <w:rFonts w:eastAsiaTheme="minorEastAsia"/>
          <w:bCs/>
          <w:color w:val="000000"/>
          <w:sz w:val="24"/>
          <w:szCs w:val="24"/>
          <w:lang w:eastAsia="en-US"/>
        </w:rPr>
        <w:t xml:space="preserve"> на общую влажность, золу, летучие вещества, фиксированный углерод, серу и теплотворную способность с использованием практики </w:t>
      </w:r>
      <w:r>
        <w:rPr>
          <w:rFonts w:eastAsiaTheme="minorEastAsia"/>
          <w:bCs/>
          <w:color w:val="000000"/>
          <w:sz w:val="24"/>
          <w:szCs w:val="24"/>
          <w:lang w:val="en-US" w:eastAsia="zh-CN"/>
        </w:rPr>
        <w:t>ASTM</w:t>
      </w:r>
      <w:r w:rsidRPr="00181EAE">
        <w:rPr>
          <w:rFonts w:eastAsiaTheme="minorEastAsia"/>
          <w:bCs/>
          <w:color w:val="000000"/>
          <w:sz w:val="24"/>
          <w:szCs w:val="24"/>
          <w:lang w:eastAsia="zh-CN"/>
        </w:rPr>
        <w:t xml:space="preserve"> </w:t>
      </w:r>
      <w:r w:rsidRPr="00181EAE">
        <w:rPr>
          <w:rFonts w:eastAsiaTheme="minorEastAsia"/>
          <w:bCs/>
          <w:color w:val="000000"/>
          <w:sz w:val="24"/>
          <w:szCs w:val="24"/>
          <w:lang w:eastAsia="en-US"/>
        </w:rPr>
        <w:t xml:space="preserve">D3172, метода испытаний </w:t>
      </w:r>
      <w:r>
        <w:rPr>
          <w:rFonts w:eastAsiaTheme="minorEastAsia"/>
          <w:bCs/>
          <w:color w:val="000000"/>
          <w:sz w:val="24"/>
          <w:szCs w:val="24"/>
          <w:lang w:val="en-US" w:eastAsia="zh-CN"/>
        </w:rPr>
        <w:t>ASTM</w:t>
      </w:r>
      <w:r w:rsidRPr="00181EAE">
        <w:rPr>
          <w:rFonts w:eastAsiaTheme="minorEastAsia"/>
          <w:bCs/>
          <w:color w:val="000000"/>
          <w:sz w:val="24"/>
          <w:szCs w:val="24"/>
          <w:lang w:eastAsia="en-US"/>
        </w:rPr>
        <w:t xml:space="preserve"> D4239 и метода испытаний </w:t>
      </w:r>
      <w:r>
        <w:rPr>
          <w:rFonts w:eastAsiaTheme="minorEastAsia"/>
          <w:bCs/>
          <w:color w:val="000000"/>
          <w:sz w:val="24"/>
          <w:szCs w:val="24"/>
          <w:lang w:val="en-US" w:eastAsia="zh-CN"/>
        </w:rPr>
        <w:t>ASTM</w:t>
      </w:r>
      <w:r w:rsidRPr="00181EAE">
        <w:rPr>
          <w:rFonts w:eastAsiaTheme="minorEastAsia"/>
          <w:bCs/>
          <w:color w:val="000000"/>
          <w:sz w:val="24"/>
          <w:szCs w:val="24"/>
          <w:lang w:eastAsia="en-US"/>
        </w:rPr>
        <w:t xml:space="preserve"> D5865. В расчет общей влажности, необходимо обязательно включить начальную потерю при сушке воздуха (X1.10) Результаты этих анализов позволят сравнить качество образца с качеством угля из всего пласта или, как правило, отгруженного из шахты. </w:t>
      </w:r>
    </w:p>
    <w:p w:rsidR="00181EAE" w:rsidRDefault="00181EAE" w:rsidP="00181EAE">
      <w:pPr>
        <w:widowControl/>
        <w:ind w:firstLine="567"/>
        <w:rPr>
          <w:rFonts w:eastAsiaTheme="minorEastAsia"/>
          <w:bCs/>
          <w:color w:val="000000"/>
          <w:sz w:val="24"/>
          <w:szCs w:val="24"/>
          <w:lang w:eastAsia="en-US"/>
        </w:rPr>
      </w:pPr>
      <w:r w:rsidRPr="00181EAE">
        <w:rPr>
          <w:rFonts w:eastAsiaTheme="minorEastAsia"/>
          <w:bCs/>
          <w:color w:val="000000"/>
          <w:sz w:val="24"/>
          <w:szCs w:val="24"/>
          <w:lang w:eastAsia="en-US"/>
        </w:rPr>
        <w:t>X1.13</w:t>
      </w:r>
      <w:proofErr w:type="gramStart"/>
      <w:r w:rsidRPr="00181EAE">
        <w:rPr>
          <w:rFonts w:eastAsiaTheme="minorEastAsia"/>
          <w:bCs/>
          <w:color w:val="000000"/>
          <w:sz w:val="24"/>
          <w:szCs w:val="24"/>
          <w:lang w:eastAsia="en-US"/>
        </w:rPr>
        <w:t xml:space="preserve"> П</w:t>
      </w:r>
      <w:proofErr w:type="gramEnd"/>
      <w:r w:rsidRPr="00181EAE">
        <w:rPr>
          <w:rFonts w:eastAsiaTheme="minorEastAsia"/>
          <w:bCs/>
          <w:color w:val="000000"/>
          <w:sz w:val="24"/>
          <w:szCs w:val="24"/>
          <w:lang w:eastAsia="en-US"/>
        </w:rPr>
        <w:t xml:space="preserve">роанализировать фрагмент В на равновесную влажность с использованием метода испытаний </w:t>
      </w:r>
      <w:r>
        <w:rPr>
          <w:rFonts w:eastAsiaTheme="minorEastAsia"/>
          <w:bCs/>
          <w:color w:val="000000"/>
          <w:sz w:val="24"/>
          <w:szCs w:val="24"/>
          <w:lang w:val="en-US" w:eastAsia="zh-CN"/>
        </w:rPr>
        <w:t>ASTM</w:t>
      </w:r>
      <w:r w:rsidRPr="00181EAE">
        <w:rPr>
          <w:rFonts w:eastAsiaTheme="minorEastAsia"/>
          <w:bCs/>
          <w:color w:val="000000"/>
          <w:sz w:val="24"/>
          <w:szCs w:val="24"/>
          <w:lang w:eastAsia="en-US"/>
        </w:rPr>
        <w:t xml:space="preserve"> D1412/D1412M.</w:t>
      </w: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lang w:eastAsia="en-US"/>
        </w:rPr>
      </w:pPr>
      <w:r w:rsidRPr="00181EAE">
        <w:rPr>
          <w:rFonts w:eastAsiaTheme="minorEastAsia"/>
          <w:bCs/>
          <w:color w:val="000000"/>
          <w:lang w:eastAsia="en-US"/>
        </w:rPr>
        <w:t>П</w:t>
      </w:r>
      <w:r>
        <w:rPr>
          <w:rFonts w:eastAsiaTheme="minorEastAsia"/>
          <w:bCs/>
          <w:color w:val="000000"/>
          <w:lang w:eastAsia="en-US"/>
        </w:rPr>
        <w:t>римечания</w:t>
      </w:r>
    </w:p>
    <w:p w:rsidR="00181EAE" w:rsidRDefault="00181EAE" w:rsidP="00181EAE">
      <w:pPr>
        <w:widowControl/>
        <w:ind w:firstLine="567"/>
        <w:rPr>
          <w:rFonts w:eastAsiaTheme="minorEastAsia"/>
          <w:bCs/>
          <w:color w:val="000000"/>
          <w:lang w:eastAsia="en-US"/>
        </w:rPr>
      </w:pPr>
      <w:r>
        <w:rPr>
          <w:rFonts w:eastAsiaTheme="minorEastAsia"/>
          <w:bCs/>
          <w:color w:val="000000"/>
          <w:lang w:eastAsia="en-US"/>
        </w:rPr>
        <w:t>1</w:t>
      </w:r>
      <w:proofErr w:type="gramStart"/>
      <w:r w:rsidRPr="00181EAE">
        <w:rPr>
          <w:rFonts w:eastAsiaTheme="minorEastAsia"/>
          <w:bCs/>
          <w:color w:val="000000"/>
          <w:lang w:eastAsia="en-US"/>
        </w:rPr>
        <w:t xml:space="preserve"> Д</w:t>
      </w:r>
      <w:proofErr w:type="gramEnd"/>
      <w:r w:rsidRPr="00181EAE">
        <w:rPr>
          <w:rFonts w:eastAsiaTheme="minorEastAsia"/>
          <w:bCs/>
          <w:color w:val="000000"/>
          <w:lang w:eastAsia="en-US"/>
        </w:rPr>
        <w:t xml:space="preserve">ля того чтобы гарантировать что получено именно истинное состояние равновесия, рекомендуется, по меньшей мере, для первых нескольких сравнений, чтобы части фрагмента В уравновешивались в течение более чем двух-трех дней, как указано в методе испытаний </w:t>
      </w:r>
      <w:r w:rsidRPr="00181EAE">
        <w:rPr>
          <w:rFonts w:eastAsiaTheme="minorEastAsia"/>
          <w:bCs/>
          <w:color w:val="000000"/>
          <w:lang w:val="en-US" w:eastAsia="zh-CN"/>
        </w:rPr>
        <w:t>ASTM</w:t>
      </w:r>
      <w:r w:rsidRPr="00181EAE">
        <w:rPr>
          <w:rFonts w:eastAsiaTheme="minorEastAsia"/>
          <w:bCs/>
          <w:color w:val="000000"/>
          <w:lang w:eastAsia="zh-CN"/>
        </w:rPr>
        <w:t xml:space="preserve"> </w:t>
      </w:r>
      <w:r w:rsidRPr="00181EAE">
        <w:rPr>
          <w:rFonts w:eastAsiaTheme="minorEastAsia"/>
          <w:bCs/>
          <w:color w:val="000000"/>
          <w:lang w:eastAsia="en-US"/>
        </w:rPr>
        <w:t>D1412/D1412M.</w:t>
      </w:r>
    </w:p>
    <w:p w:rsidR="00181EAE" w:rsidRDefault="00181EAE" w:rsidP="00181EAE">
      <w:pPr>
        <w:widowControl/>
        <w:ind w:firstLine="567"/>
        <w:rPr>
          <w:rFonts w:eastAsiaTheme="minorEastAsia"/>
          <w:bCs/>
          <w:color w:val="000000"/>
          <w:lang w:eastAsia="en-US"/>
        </w:rPr>
      </w:pPr>
      <w:r>
        <w:rPr>
          <w:rFonts w:eastAsiaTheme="minorEastAsia"/>
          <w:bCs/>
          <w:color w:val="000000"/>
          <w:lang w:eastAsia="en-US"/>
        </w:rPr>
        <w:t>2</w:t>
      </w:r>
      <w:proofErr w:type="gramStart"/>
      <w:r>
        <w:rPr>
          <w:rFonts w:eastAsiaTheme="minorEastAsia"/>
          <w:bCs/>
          <w:color w:val="000000"/>
          <w:lang w:eastAsia="en-US"/>
        </w:rPr>
        <w:t xml:space="preserve"> </w:t>
      </w:r>
      <w:r w:rsidRPr="00181EAE">
        <w:rPr>
          <w:rFonts w:eastAsiaTheme="minorEastAsia"/>
          <w:bCs/>
          <w:color w:val="000000"/>
          <w:lang w:eastAsia="en-US"/>
        </w:rPr>
        <w:t>В</w:t>
      </w:r>
      <w:proofErr w:type="gramEnd"/>
      <w:r w:rsidRPr="00181EAE">
        <w:rPr>
          <w:rFonts w:eastAsiaTheme="minorEastAsia"/>
          <w:bCs/>
          <w:color w:val="000000"/>
          <w:lang w:eastAsia="en-US"/>
        </w:rPr>
        <w:t xml:space="preserve"> качестве инструмента контроля качества было признано полезным измерять влагу в образце непосредственно перед началом уравновешивания (6). Для определения этой влажности «нулевого дня», необходимо готовить дополнительный стаканчик для взвешивания (чашку для уравновешивания), содержащую 5 г образца, и немедленно измерить влажность, используя ту же процедуру, что и для уравновешенного образца. Результат «нулевого дня» для смоченных образцов дает представление о количестве избытка влаги, остающейся в образцах после процедур промывки и фильтрации. Это поможет определить время, необходимое для достижения равновесия или обнаружить образцы, которые были чрезмерно высушены во время фильтрации, что может привести к аномально низким значениям равновесной влажности. Для не смоченных образцов, результат «нулевого дня» полезен для контроля потери влаги во время подготовки образца, а также для выявления подозрительных данных о связанной (суммарной) и равновесной влажности.</w:t>
      </w: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r w:rsidRPr="00181EAE">
        <w:rPr>
          <w:rFonts w:eastAsiaTheme="minorEastAsia"/>
          <w:bCs/>
          <w:color w:val="000000"/>
          <w:sz w:val="24"/>
          <w:szCs w:val="24"/>
          <w:lang w:eastAsia="en-US"/>
        </w:rPr>
        <w:t>X1.14 Разность между связанной (общей) влажностью и равновесной влажностью (если она имеется), получают путем вычитания суммарной величины влажности, полученной в X1.12, из величины равновесной влажности, полученной в X1.13. Если существует разница, то значение равновесной влажности обычно будет ниже соответствующего значения связанной влажности для образца, который был взят на своем уровне связанной влажности и надлежащим образом проверен. При работе с углем низкого класса, если равновесная влажность выше, чем связанная влажность, в этом случае рекомендуется повторно выполнить и проверить выборку для подтверждения или изменения результатов перед использованием данных для важных целей. Приемлемый диапазон разницы, при которой равновесная влажность может считаться эквивалентной связанной влажности, зависит от конкретной цели и обстоятельств. Окончательное решение остается за пользователем (пользователями) по согласованию.</w:t>
      </w: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lang w:eastAsia="en-US"/>
        </w:rPr>
      </w:pPr>
      <w:r w:rsidRPr="00181EAE">
        <w:rPr>
          <w:rFonts w:eastAsiaTheme="minorEastAsia"/>
          <w:bCs/>
          <w:color w:val="000000"/>
          <w:lang w:eastAsia="en-US"/>
        </w:rPr>
        <w:t xml:space="preserve">Примечание – Исходя из опыта работы с углем низкого класса, значения равновесной влажности, превышающие значения связанной влажности, обусловлены одной или сразу двумя ситуациями - либо образец не был собран при своем полном объеме связанной влажности (частично высушен), либо возникла аналитическая проблема, либо и то и другое. При возникновении подозрений о наличии проблем с выборкой обратитесь к X1.4 за дополнительной информацией. Аналитические проблемы, приводящие к необычно высокому значению </w:t>
      </w:r>
      <w:r w:rsidRPr="00181EAE">
        <w:rPr>
          <w:rFonts w:eastAsiaTheme="minorEastAsia"/>
          <w:bCs/>
          <w:color w:val="000000"/>
          <w:lang w:eastAsia="en-US"/>
        </w:rPr>
        <w:lastRenderedPageBreak/>
        <w:t xml:space="preserve">равновесной влажности, обычно обусловлены тем, что </w:t>
      </w:r>
      <w:proofErr w:type="gramStart"/>
      <w:r w:rsidRPr="00181EAE">
        <w:rPr>
          <w:rFonts w:eastAsiaTheme="minorEastAsia"/>
          <w:bCs/>
          <w:color w:val="000000"/>
          <w:lang w:eastAsia="en-US"/>
        </w:rPr>
        <w:t>испытываемый образец не достиг</w:t>
      </w:r>
      <w:proofErr w:type="gramEnd"/>
      <w:r w:rsidRPr="00181EAE">
        <w:rPr>
          <w:rFonts w:eastAsiaTheme="minorEastAsia"/>
          <w:bCs/>
          <w:color w:val="000000"/>
          <w:lang w:eastAsia="en-US"/>
        </w:rPr>
        <w:t xml:space="preserve"> состояния равновесия. Увеличение времени уравновешивания часто устраняет эту ситуацию.</w:t>
      </w: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0"/>
        <w:jc w:val="center"/>
        <w:rPr>
          <w:rFonts w:eastAsiaTheme="minorEastAsia"/>
          <w:b/>
          <w:bCs/>
          <w:color w:val="000000"/>
          <w:sz w:val="24"/>
          <w:szCs w:val="24"/>
          <w:lang w:eastAsia="en-US"/>
        </w:rPr>
      </w:pPr>
      <w:r w:rsidRPr="00181EAE">
        <w:rPr>
          <w:rFonts w:eastAsiaTheme="minorEastAsia"/>
          <w:b/>
          <w:bCs/>
          <w:color w:val="000000"/>
          <w:sz w:val="24"/>
          <w:szCs w:val="24"/>
          <w:lang w:eastAsia="en-US"/>
        </w:rPr>
        <w:lastRenderedPageBreak/>
        <w:t>Приложение Х</w:t>
      </w:r>
      <w:proofErr w:type="gramStart"/>
      <w:r w:rsidRPr="00181EAE">
        <w:rPr>
          <w:rFonts w:eastAsiaTheme="minorEastAsia"/>
          <w:b/>
          <w:bCs/>
          <w:color w:val="000000"/>
          <w:sz w:val="24"/>
          <w:szCs w:val="24"/>
          <w:lang w:eastAsia="en-US"/>
        </w:rPr>
        <w:t>2</w:t>
      </w:r>
      <w:proofErr w:type="gramEnd"/>
    </w:p>
    <w:p w:rsidR="00181EAE" w:rsidRDefault="00181EAE" w:rsidP="00181EAE">
      <w:pPr>
        <w:widowControl/>
        <w:ind w:firstLine="0"/>
        <w:jc w:val="center"/>
        <w:rPr>
          <w:rFonts w:eastAsiaTheme="minorEastAsia"/>
          <w:bCs/>
          <w:i/>
          <w:color w:val="000000"/>
          <w:sz w:val="24"/>
          <w:szCs w:val="24"/>
          <w:lang w:eastAsia="en-US"/>
        </w:rPr>
      </w:pPr>
      <w:r w:rsidRPr="00181EAE">
        <w:rPr>
          <w:rFonts w:eastAsiaTheme="minorEastAsia"/>
          <w:bCs/>
          <w:i/>
          <w:color w:val="000000"/>
          <w:sz w:val="24"/>
          <w:szCs w:val="24"/>
          <w:lang w:eastAsia="en-US"/>
        </w:rPr>
        <w:t>(информационное)</w:t>
      </w:r>
    </w:p>
    <w:p w:rsidR="00181EAE" w:rsidRDefault="00181EAE" w:rsidP="00181EAE">
      <w:pPr>
        <w:widowControl/>
        <w:ind w:firstLine="0"/>
        <w:jc w:val="center"/>
        <w:rPr>
          <w:rFonts w:eastAsiaTheme="minorEastAsia"/>
          <w:bCs/>
          <w:i/>
          <w:color w:val="000000"/>
          <w:sz w:val="24"/>
          <w:szCs w:val="24"/>
          <w:lang w:eastAsia="en-US"/>
        </w:rPr>
      </w:pPr>
    </w:p>
    <w:p w:rsidR="00181EAE" w:rsidRDefault="00181EAE" w:rsidP="00181EAE">
      <w:pPr>
        <w:widowControl/>
        <w:ind w:firstLine="0"/>
        <w:jc w:val="center"/>
        <w:rPr>
          <w:rFonts w:eastAsiaTheme="minorEastAsia"/>
          <w:b/>
          <w:bCs/>
          <w:color w:val="000000"/>
          <w:sz w:val="24"/>
          <w:szCs w:val="24"/>
          <w:lang w:eastAsia="en-US"/>
        </w:rPr>
      </w:pPr>
      <w:r w:rsidRPr="00181EAE">
        <w:rPr>
          <w:rFonts w:eastAsiaTheme="minorEastAsia"/>
          <w:b/>
          <w:bCs/>
          <w:color w:val="000000"/>
          <w:sz w:val="24"/>
          <w:szCs w:val="24"/>
          <w:lang w:eastAsia="en-US"/>
        </w:rPr>
        <w:t>X2 Значения равновесной влажности с использованием атмосферы воздуха и азота</w:t>
      </w:r>
    </w:p>
    <w:p w:rsidR="00181EAE" w:rsidRDefault="00181EAE" w:rsidP="00181EAE">
      <w:pPr>
        <w:widowControl/>
        <w:ind w:firstLine="0"/>
        <w:jc w:val="center"/>
        <w:rPr>
          <w:rFonts w:eastAsiaTheme="minorEastAsia"/>
          <w:b/>
          <w:bCs/>
          <w:color w:val="000000"/>
          <w:sz w:val="24"/>
          <w:szCs w:val="24"/>
          <w:lang w:eastAsia="en-US"/>
        </w:rPr>
      </w:pPr>
    </w:p>
    <w:p w:rsidR="00181EAE" w:rsidRPr="00181EAE" w:rsidRDefault="00181EAE" w:rsidP="00181EAE">
      <w:pPr>
        <w:widowControl/>
        <w:ind w:firstLine="567"/>
        <w:rPr>
          <w:rFonts w:eastAsiaTheme="minorEastAsia"/>
          <w:bCs/>
          <w:color w:val="000000"/>
          <w:sz w:val="24"/>
          <w:szCs w:val="24"/>
          <w:lang w:eastAsia="en-US"/>
        </w:rPr>
      </w:pPr>
      <w:r w:rsidRPr="00181EAE">
        <w:rPr>
          <w:rFonts w:eastAsiaTheme="minorEastAsia"/>
          <w:bCs/>
          <w:color w:val="000000"/>
          <w:sz w:val="24"/>
          <w:szCs w:val="24"/>
          <w:lang w:eastAsia="en-US"/>
        </w:rPr>
        <w:t xml:space="preserve">X2.1 Способ испытания </w:t>
      </w:r>
      <w:r>
        <w:rPr>
          <w:rFonts w:eastAsiaTheme="minorEastAsia"/>
          <w:bCs/>
          <w:color w:val="000000"/>
          <w:sz w:val="24"/>
          <w:szCs w:val="24"/>
          <w:lang w:val="en-US" w:eastAsia="zh-CN"/>
        </w:rPr>
        <w:t>ASTM</w:t>
      </w:r>
      <w:r w:rsidRPr="00181EAE">
        <w:rPr>
          <w:rFonts w:eastAsiaTheme="minorEastAsia"/>
          <w:bCs/>
          <w:color w:val="000000"/>
          <w:sz w:val="24"/>
          <w:szCs w:val="24"/>
          <w:lang w:eastAsia="zh-CN"/>
        </w:rPr>
        <w:t xml:space="preserve"> </w:t>
      </w:r>
      <w:r w:rsidRPr="00181EAE">
        <w:rPr>
          <w:rFonts w:eastAsiaTheme="minorEastAsia"/>
          <w:bCs/>
          <w:color w:val="000000"/>
          <w:sz w:val="24"/>
          <w:szCs w:val="24"/>
          <w:lang w:eastAsia="en-US"/>
        </w:rPr>
        <w:t>D1412/D1412M позволяет использовать сухой воздух или азот для высушивания атмосферы во время сушки образца после его уравновешивания в вакуумной сушильной печи. Данные в таблицах X2.1</w:t>
      </w:r>
      <w:r>
        <w:rPr>
          <w:rFonts w:eastAsiaTheme="minorEastAsia"/>
          <w:bCs/>
          <w:color w:val="000000"/>
          <w:sz w:val="24"/>
          <w:szCs w:val="24"/>
          <w:lang w:eastAsia="en-US"/>
        </w:rPr>
        <w:t>–</w:t>
      </w:r>
      <w:r w:rsidRPr="00181EAE">
        <w:rPr>
          <w:rFonts w:eastAsiaTheme="minorEastAsia"/>
          <w:bCs/>
          <w:color w:val="000000"/>
          <w:sz w:val="24"/>
          <w:szCs w:val="24"/>
          <w:lang w:eastAsia="en-US"/>
        </w:rPr>
        <w:t>X2.3 иллюстрируют разницу значений равновесной влажности с использованием воздуха и азота для лигнитов, суббитуминозных и битуминозных углей. Эти данные были получены в одной лаборатории одним и тем же оператором.</w:t>
      </w:r>
    </w:p>
    <w:p w:rsidR="00181EAE" w:rsidRPr="00181EAE" w:rsidRDefault="00181EAE" w:rsidP="00181EAE">
      <w:pPr>
        <w:widowControl/>
        <w:ind w:firstLine="567"/>
        <w:rPr>
          <w:rFonts w:eastAsiaTheme="minorEastAsia"/>
          <w:bCs/>
          <w:color w:val="000000"/>
          <w:sz w:val="24"/>
          <w:szCs w:val="24"/>
          <w:lang w:eastAsia="en-US"/>
        </w:rPr>
      </w:pPr>
      <w:r w:rsidRPr="00181EAE">
        <w:rPr>
          <w:rFonts w:eastAsiaTheme="minorEastAsia"/>
          <w:bCs/>
          <w:color w:val="000000"/>
          <w:sz w:val="24"/>
          <w:szCs w:val="24"/>
          <w:lang w:eastAsia="en-US"/>
        </w:rPr>
        <w:t xml:space="preserve">X2.2 Отдельные 8 образцов лигнита, </w:t>
      </w:r>
      <w:proofErr w:type="spellStart"/>
      <w:r w:rsidRPr="00181EAE">
        <w:rPr>
          <w:rFonts w:eastAsiaTheme="minorEastAsia"/>
          <w:bCs/>
          <w:color w:val="000000"/>
          <w:sz w:val="24"/>
          <w:szCs w:val="24"/>
          <w:lang w:eastAsia="en-US"/>
        </w:rPr>
        <w:t>полубитуминозного</w:t>
      </w:r>
      <w:proofErr w:type="spellEnd"/>
      <w:r w:rsidRPr="00181EAE">
        <w:rPr>
          <w:rFonts w:eastAsiaTheme="minorEastAsia"/>
          <w:bCs/>
          <w:color w:val="000000"/>
          <w:sz w:val="24"/>
          <w:szCs w:val="24"/>
          <w:lang w:eastAsia="en-US"/>
        </w:rPr>
        <w:t xml:space="preserve"> и каменного угля (номинальной марки) были разделены, с помощью делителя до массы части образца, определенной в методе испытаний d1412/D1412M. Для лигнита и </w:t>
      </w:r>
      <w:proofErr w:type="spellStart"/>
      <w:r w:rsidRPr="00181EAE">
        <w:rPr>
          <w:rFonts w:eastAsiaTheme="minorEastAsia"/>
          <w:bCs/>
          <w:color w:val="000000"/>
          <w:sz w:val="24"/>
          <w:szCs w:val="24"/>
          <w:lang w:eastAsia="en-US"/>
        </w:rPr>
        <w:t>полубитуминозных</w:t>
      </w:r>
      <w:proofErr w:type="spellEnd"/>
      <w:r w:rsidRPr="00181EAE">
        <w:rPr>
          <w:rFonts w:eastAsiaTheme="minorEastAsia"/>
          <w:bCs/>
          <w:color w:val="000000"/>
          <w:sz w:val="24"/>
          <w:szCs w:val="24"/>
          <w:lang w:eastAsia="en-US"/>
        </w:rPr>
        <w:t xml:space="preserve"> образцов, семь частей образца из каждого ряда были уравновешены в отдельных сушильных печах. Одна сушильная печь предназначалась для воздуха, а другая - для азота, обе печи одновременно находились в водяной ванне в течение 72 ч, одновременно были извлечены и давление в печах восстанавливались с помощью заданной атмосферы, далее в заданной атмосфере, при температуре в 105</w:t>
      </w:r>
      <w:proofErr w:type="gramStart"/>
      <w:r w:rsidRPr="00181EAE">
        <w:rPr>
          <w:rFonts w:eastAsiaTheme="minorEastAsia"/>
          <w:bCs/>
          <w:color w:val="000000"/>
          <w:sz w:val="24"/>
          <w:szCs w:val="24"/>
          <w:lang w:eastAsia="en-US"/>
        </w:rPr>
        <w:t xml:space="preserve"> °С</w:t>
      </w:r>
      <w:proofErr w:type="gramEnd"/>
      <w:r w:rsidRPr="00181EAE">
        <w:rPr>
          <w:rFonts w:eastAsiaTheme="minorEastAsia"/>
          <w:bCs/>
          <w:color w:val="000000"/>
          <w:sz w:val="24"/>
          <w:szCs w:val="24"/>
          <w:lang w:eastAsia="en-US"/>
        </w:rPr>
        <w:t xml:space="preserve"> проводилась сушка в течение 1 ½ ч. Для битумных образцов, семь </w:t>
      </w:r>
      <w:proofErr w:type="spellStart"/>
      <w:r w:rsidRPr="00181EAE">
        <w:rPr>
          <w:rFonts w:eastAsiaTheme="minorEastAsia"/>
          <w:bCs/>
          <w:color w:val="000000"/>
          <w:sz w:val="24"/>
          <w:szCs w:val="24"/>
          <w:lang w:eastAsia="en-US"/>
        </w:rPr>
        <w:t>субпроб</w:t>
      </w:r>
      <w:proofErr w:type="spellEnd"/>
      <w:r w:rsidRPr="00181EAE">
        <w:rPr>
          <w:rFonts w:eastAsiaTheme="minorEastAsia"/>
          <w:bCs/>
          <w:color w:val="000000"/>
          <w:sz w:val="24"/>
          <w:szCs w:val="24"/>
          <w:lang w:eastAsia="en-US"/>
        </w:rPr>
        <w:t xml:space="preserve"> были предварительно смочены и разлиты в бутылки. Далее из каждой бутылки было извлечено определенное количество </w:t>
      </w:r>
      <w:proofErr w:type="spellStart"/>
      <w:r w:rsidRPr="00181EAE">
        <w:rPr>
          <w:rFonts w:eastAsiaTheme="minorEastAsia"/>
          <w:bCs/>
          <w:color w:val="000000"/>
          <w:sz w:val="24"/>
          <w:szCs w:val="24"/>
          <w:lang w:eastAsia="en-US"/>
        </w:rPr>
        <w:t>аликоты</w:t>
      </w:r>
      <w:proofErr w:type="spellEnd"/>
      <w:r w:rsidRPr="00181EAE">
        <w:rPr>
          <w:rFonts w:eastAsiaTheme="minorEastAsia"/>
          <w:bCs/>
          <w:color w:val="000000"/>
          <w:sz w:val="24"/>
          <w:szCs w:val="24"/>
          <w:lang w:eastAsia="en-US"/>
        </w:rPr>
        <w:t xml:space="preserve"> для сушильных шкафов, предназначенных для воздуха и другая часть </w:t>
      </w:r>
      <w:proofErr w:type="spellStart"/>
      <w:r w:rsidRPr="00181EAE">
        <w:rPr>
          <w:rFonts w:eastAsiaTheme="minorEastAsia"/>
          <w:bCs/>
          <w:color w:val="000000"/>
          <w:sz w:val="24"/>
          <w:szCs w:val="24"/>
          <w:lang w:eastAsia="en-US"/>
        </w:rPr>
        <w:t>аликвоты</w:t>
      </w:r>
      <w:proofErr w:type="spellEnd"/>
      <w:r w:rsidRPr="00181EAE">
        <w:rPr>
          <w:rFonts w:eastAsiaTheme="minorEastAsia"/>
          <w:bCs/>
          <w:color w:val="000000"/>
          <w:sz w:val="24"/>
          <w:szCs w:val="24"/>
          <w:lang w:eastAsia="en-US"/>
        </w:rPr>
        <w:t xml:space="preserve"> была извлечена для сушильного </w:t>
      </w:r>
      <w:proofErr w:type="gramStart"/>
      <w:r w:rsidRPr="00181EAE">
        <w:rPr>
          <w:rFonts w:eastAsiaTheme="minorEastAsia"/>
          <w:bCs/>
          <w:color w:val="000000"/>
          <w:sz w:val="24"/>
          <w:szCs w:val="24"/>
          <w:lang w:eastAsia="en-US"/>
        </w:rPr>
        <w:t>шкафа</w:t>
      </w:r>
      <w:proofErr w:type="gramEnd"/>
      <w:r w:rsidRPr="00181EAE">
        <w:rPr>
          <w:rFonts w:eastAsiaTheme="minorEastAsia"/>
          <w:bCs/>
          <w:color w:val="000000"/>
          <w:sz w:val="24"/>
          <w:szCs w:val="24"/>
          <w:lang w:eastAsia="en-US"/>
        </w:rPr>
        <w:t xml:space="preserve"> предназначенного для азота. </w:t>
      </w:r>
      <w:proofErr w:type="spellStart"/>
      <w:r w:rsidRPr="00181EAE">
        <w:rPr>
          <w:rFonts w:eastAsiaTheme="minorEastAsia"/>
          <w:bCs/>
          <w:color w:val="000000"/>
          <w:sz w:val="24"/>
          <w:szCs w:val="24"/>
          <w:lang w:eastAsia="en-US"/>
        </w:rPr>
        <w:t>Аликвоты</w:t>
      </w:r>
      <w:proofErr w:type="spellEnd"/>
      <w:r w:rsidRPr="00181EAE">
        <w:rPr>
          <w:rFonts w:eastAsiaTheme="minorEastAsia"/>
          <w:bCs/>
          <w:color w:val="000000"/>
          <w:sz w:val="24"/>
          <w:szCs w:val="24"/>
          <w:lang w:eastAsia="en-US"/>
        </w:rPr>
        <w:t xml:space="preserve"> были профильтрованы, далее образцы воздуха и азота были уравновешены в раздельных сушильных шкафах, эти процессы протекали одновременно в течение 48 часов, далее снова </w:t>
      </w:r>
      <w:proofErr w:type="gramStart"/>
      <w:r w:rsidRPr="00181EAE">
        <w:rPr>
          <w:rFonts w:eastAsiaTheme="minorEastAsia"/>
          <w:bCs/>
          <w:color w:val="000000"/>
          <w:sz w:val="24"/>
          <w:szCs w:val="24"/>
          <w:lang w:eastAsia="en-US"/>
        </w:rPr>
        <w:t>проводился процесс сушки в течение 1 ½ ч при температуре в 105 °С. Для каждого из основных исходных образцов проводили</w:t>
      </w:r>
      <w:proofErr w:type="gramEnd"/>
      <w:r w:rsidRPr="00181EAE">
        <w:rPr>
          <w:rFonts w:eastAsiaTheme="minorEastAsia"/>
          <w:bCs/>
          <w:color w:val="000000"/>
          <w:sz w:val="24"/>
          <w:szCs w:val="24"/>
          <w:lang w:eastAsia="en-US"/>
        </w:rPr>
        <w:t>, по меньшей мере, один «нулевой день» влаги.</w:t>
      </w:r>
    </w:p>
    <w:p w:rsidR="00181EAE" w:rsidRDefault="00181EAE" w:rsidP="00181EAE">
      <w:pPr>
        <w:widowControl/>
        <w:ind w:firstLine="567"/>
        <w:jc w:val="center"/>
        <w:rPr>
          <w:rFonts w:eastAsiaTheme="minorEastAsia"/>
          <w:bCs/>
          <w:color w:val="000000"/>
          <w:sz w:val="24"/>
          <w:szCs w:val="24"/>
          <w:lang w:eastAsia="en-US"/>
        </w:rPr>
      </w:pPr>
    </w:p>
    <w:p w:rsidR="00181EAE" w:rsidRDefault="00181EAE" w:rsidP="00181EAE">
      <w:pPr>
        <w:widowControl/>
        <w:ind w:firstLine="567"/>
        <w:jc w:val="center"/>
        <w:rPr>
          <w:rFonts w:eastAsiaTheme="minorEastAsia"/>
          <w:bCs/>
          <w:color w:val="000000"/>
          <w:sz w:val="24"/>
          <w:szCs w:val="24"/>
          <w:lang w:eastAsia="en-US"/>
        </w:rPr>
      </w:pPr>
    </w:p>
    <w:p w:rsidR="00181EAE" w:rsidRDefault="00181EAE" w:rsidP="00181EAE">
      <w:pPr>
        <w:widowControl/>
        <w:ind w:firstLine="567"/>
        <w:jc w:val="center"/>
        <w:rPr>
          <w:rFonts w:eastAsiaTheme="minorEastAsia"/>
          <w:bCs/>
          <w:color w:val="000000"/>
          <w:sz w:val="24"/>
          <w:szCs w:val="24"/>
          <w:lang w:eastAsia="en-US"/>
        </w:rPr>
      </w:pPr>
    </w:p>
    <w:p w:rsidR="00181EAE" w:rsidRDefault="00181EAE" w:rsidP="00181EAE">
      <w:pPr>
        <w:widowControl/>
        <w:ind w:firstLine="567"/>
        <w:jc w:val="center"/>
        <w:rPr>
          <w:rFonts w:eastAsiaTheme="minorEastAsia"/>
          <w:bCs/>
          <w:color w:val="000000"/>
          <w:sz w:val="24"/>
          <w:szCs w:val="24"/>
          <w:lang w:eastAsia="en-US"/>
        </w:rPr>
      </w:pPr>
    </w:p>
    <w:p w:rsidR="00181EAE" w:rsidRDefault="00181EAE" w:rsidP="00181EAE">
      <w:pPr>
        <w:widowControl/>
        <w:ind w:firstLine="567"/>
        <w:jc w:val="center"/>
        <w:rPr>
          <w:rFonts w:eastAsiaTheme="minorEastAsia"/>
          <w:bCs/>
          <w:color w:val="000000"/>
          <w:sz w:val="24"/>
          <w:szCs w:val="24"/>
          <w:lang w:eastAsia="en-US"/>
        </w:rPr>
      </w:pPr>
    </w:p>
    <w:p w:rsidR="00181EAE" w:rsidRDefault="00181EAE" w:rsidP="00181EAE">
      <w:pPr>
        <w:widowControl/>
        <w:ind w:firstLine="567"/>
        <w:jc w:val="center"/>
        <w:rPr>
          <w:rFonts w:eastAsiaTheme="minorEastAsia"/>
          <w:bCs/>
          <w:color w:val="000000"/>
          <w:sz w:val="24"/>
          <w:szCs w:val="24"/>
          <w:lang w:eastAsia="en-US"/>
        </w:rPr>
      </w:pPr>
    </w:p>
    <w:p w:rsidR="00181EAE" w:rsidRDefault="00181EAE" w:rsidP="00181EAE">
      <w:pPr>
        <w:widowControl/>
        <w:ind w:firstLine="567"/>
        <w:jc w:val="center"/>
        <w:rPr>
          <w:rFonts w:eastAsiaTheme="minorEastAsia"/>
          <w:bCs/>
          <w:color w:val="000000"/>
          <w:sz w:val="24"/>
          <w:szCs w:val="24"/>
          <w:lang w:eastAsia="en-US"/>
        </w:rPr>
      </w:pPr>
    </w:p>
    <w:p w:rsidR="00181EAE" w:rsidRDefault="00181EAE" w:rsidP="00181EAE">
      <w:pPr>
        <w:widowControl/>
        <w:ind w:firstLine="567"/>
        <w:jc w:val="center"/>
        <w:rPr>
          <w:rFonts w:eastAsiaTheme="minorEastAsia"/>
          <w:bCs/>
          <w:color w:val="000000"/>
          <w:sz w:val="24"/>
          <w:szCs w:val="24"/>
          <w:lang w:eastAsia="en-US"/>
        </w:rPr>
      </w:pPr>
    </w:p>
    <w:p w:rsidR="00181EAE" w:rsidRDefault="00181EAE" w:rsidP="00181EAE">
      <w:pPr>
        <w:widowControl/>
        <w:ind w:firstLine="567"/>
        <w:jc w:val="center"/>
        <w:rPr>
          <w:rFonts w:eastAsiaTheme="minorEastAsia"/>
          <w:bCs/>
          <w:color w:val="000000"/>
          <w:sz w:val="24"/>
          <w:szCs w:val="24"/>
          <w:lang w:eastAsia="en-US"/>
        </w:rPr>
      </w:pPr>
    </w:p>
    <w:p w:rsidR="00181EAE" w:rsidRDefault="00181EAE" w:rsidP="00181EAE">
      <w:pPr>
        <w:widowControl/>
        <w:ind w:firstLine="567"/>
        <w:jc w:val="center"/>
        <w:rPr>
          <w:rFonts w:eastAsiaTheme="minorEastAsia"/>
          <w:bCs/>
          <w:color w:val="000000"/>
          <w:sz w:val="24"/>
          <w:szCs w:val="24"/>
          <w:lang w:eastAsia="en-US"/>
        </w:rPr>
      </w:pPr>
    </w:p>
    <w:p w:rsidR="00181EAE" w:rsidRDefault="00181EAE" w:rsidP="00181EAE">
      <w:pPr>
        <w:widowControl/>
        <w:ind w:firstLine="567"/>
        <w:jc w:val="center"/>
        <w:rPr>
          <w:rFonts w:eastAsiaTheme="minorEastAsia"/>
          <w:bCs/>
          <w:color w:val="000000"/>
          <w:sz w:val="24"/>
          <w:szCs w:val="24"/>
          <w:lang w:eastAsia="en-US"/>
        </w:rPr>
      </w:pPr>
    </w:p>
    <w:p w:rsidR="00181EAE" w:rsidRDefault="00181EAE" w:rsidP="00181EAE">
      <w:pPr>
        <w:widowControl/>
        <w:ind w:firstLine="567"/>
        <w:jc w:val="center"/>
        <w:rPr>
          <w:rFonts w:eastAsiaTheme="minorEastAsia"/>
          <w:bCs/>
          <w:color w:val="000000"/>
          <w:sz w:val="24"/>
          <w:szCs w:val="24"/>
          <w:lang w:eastAsia="en-US"/>
        </w:rPr>
      </w:pPr>
    </w:p>
    <w:p w:rsidR="00181EAE" w:rsidRDefault="00181EAE" w:rsidP="00181EAE">
      <w:pPr>
        <w:widowControl/>
        <w:ind w:firstLine="567"/>
        <w:jc w:val="center"/>
        <w:rPr>
          <w:rFonts w:eastAsiaTheme="minorEastAsia"/>
          <w:bCs/>
          <w:color w:val="000000"/>
          <w:sz w:val="24"/>
          <w:szCs w:val="24"/>
          <w:lang w:eastAsia="en-US"/>
        </w:rPr>
      </w:pPr>
    </w:p>
    <w:p w:rsidR="00181EAE" w:rsidRDefault="00181EAE" w:rsidP="00181EAE">
      <w:pPr>
        <w:widowControl/>
        <w:ind w:firstLine="567"/>
        <w:jc w:val="center"/>
        <w:rPr>
          <w:rFonts w:eastAsiaTheme="minorEastAsia"/>
          <w:bCs/>
          <w:color w:val="000000"/>
          <w:sz w:val="24"/>
          <w:szCs w:val="24"/>
          <w:lang w:eastAsia="en-US"/>
        </w:rPr>
      </w:pPr>
    </w:p>
    <w:p w:rsidR="00181EAE" w:rsidRDefault="00181EAE" w:rsidP="00181EAE">
      <w:pPr>
        <w:widowControl/>
        <w:ind w:firstLine="567"/>
        <w:jc w:val="center"/>
        <w:rPr>
          <w:rFonts w:eastAsiaTheme="minorEastAsia"/>
          <w:bCs/>
          <w:color w:val="000000"/>
          <w:sz w:val="24"/>
          <w:szCs w:val="24"/>
          <w:lang w:eastAsia="en-US"/>
        </w:rPr>
      </w:pPr>
    </w:p>
    <w:p w:rsidR="00181EAE" w:rsidRDefault="00181EAE" w:rsidP="00181EAE">
      <w:pPr>
        <w:widowControl/>
        <w:ind w:firstLine="567"/>
        <w:jc w:val="center"/>
        <w:rPr>
          <w:rFonts w:eastAsiaTheme="minorEastAsia"/>
          <w:bCs/>
          <w:color w:val="000000"/>
          <w:sz w:val="24"/>
          <w:szCs w:val="24"/>
          <w:lang w:eastAsia="en-US"/>
        </w:rPr>
      </w:pPr>
    </w:p>
    <w:p w:rsidR="00181EAE" w:rsidRDefault="00181EAE" w:rsidP="00181EAE">
      <w:pPr>
        <w:widowControl/>
        <w:ind w:firstLine="567"/>
        <w:jc w:val="center"/>
        <w:rPr>
          <w:rFonts w:eastAsiaTheme="minorEastAsia"/>
          <w:bCs/>
          <w:color w:val="000000"/>
          <w:sz w:val="24"/>
          <w:szCs w:val="24"/>
          <w:lang w:eastAsia="en-US"/>
        </w:rPr>
      </w:pPr>
    </w:p>
    <w:p w:rsidR="00181EAE" w:rsidRDefault="00181EAE" w:rsidP="00181EAE">
      <w:pPr>
        <w:widowControl/>
        <w:ind w:firstLine="567"/>
        <w:jc w:val="center"/>
        <w:rPr>
          <w:rFonts w:eastAsiaTheme="minorEastAsia"/>
          <w:bCs/>
          <w:color w:val="000000"/>
          <w:sz w:val="24"/>
          <w:szCs w:val="24"/>
          <w:lang w:eastAsia="en-US"/>
        </w:rPr>
      </w:pPr>
    </w:p>
    <w:p w:rsidR="00181EAE" w:rsidRDefault="00181EAE" w:rsidP="00181EAE">
      <w:pPr>
        <w:widowControl/>
        <w:ind w:firstLine="567"/>
        <w:jc w:val="center"/>
        <w:rPr>
          <w:rFonts w:eastAsiaTheme="minorEastAsia"/>
          <w:bCs/>
          <w:color w:val="000000"/>
          <w:sz w:val="24"/>
          <w:szCs w:val="24"/>
          <w:lang w:eastAsia="en-US"/>
        </w:rPr>
      </w:pPr>
    </w:p>
    <w:p w:rsidR="00181EAE" w:rsidRDefault="00181EAE" w:rsidP="00181EAE">
      <w:pPr>
        <w:widowControl/>
        <w:ind w:firstLine="567"/>
        <w:jc w:val="center"/>
        <w:rPr>
          <w:rFonts w:eastAsiaTheme="minorEastAsia"/>
          <w:bCs/>
          <w:color w:val="000000"/>
          <w:sz w:val="24"/>
          <w:szCs w:val="24"/>
          <w:lang w:eastAsia="en-US"/>
        </w:rPr>
      </w:pPr>
    </w:p>
    <w:p w:rsidR="00181EAE" w:rsidRDefault="00181EAE" w:rsidP="00181EAE">
      <w:pPr>
        <w:widowControl/>
        <w:ind w:firstLine="567"/>
        <w:jc w:val="center"/>
        <w:rPr>
          <w:rFonts w:eastAsiaTheme="minorEastAsia"/>
          <w:bCs/>
          <w:color w:val="000000"/>
          <w:sz w:val="24"/>
          <w:szCs w:val="24"/>
          <w:lang w:eastAsia="en-US"/>
        </w:rPr>
      </w:pPr>
    </w:p>
    <w:p w:rsidR="00181EAE" w:rsidRDefault="00181EAE" w:rsidP="00181EAE">
      <w:pPr>
        <w:widowControl/>
        <w:ind w:firstLine="567"/>
        <w:jc w:val="center"/>
        <w:rPr>
          <w:rFonts w:eastAsiaTheme="minorEastAsia"/>
          <w:bCs/>
          <w:color w:val="000000"/>
          <w:sz w:val="24"/>
          <w:szCs w:val="24"/>
          <w:lang w:eastAsia="en-US"/>
        </w:rPr>
      </w:pPr>
    </w:p>
    <w:p w:rsidR="00181EAE" w:rsidRPr="00181EAE" w:rsidRDefault="00181EAE" w:rsidP="00181EAE">
      <w:pPr>
        <w:widowControl/>
        <w:ind w:firstLine="567"/>
        <w:jc w:val="center"/>
        <w:rPr>
          <w:rFonts w:eastAsiaTheme="minorEastAsia"/>
          <w:bCs/>
          <w:color w:val="000000"/>
          <w:sz w:val="24"/>
          <w:szCs w:val="24"/>
          <w:lang w:eastAsia="en-US"/>
        </w:rPr>
      </w:pPr>
    </w:p>
    <w:p w:rsidR="00181EAE" w:rsidRDefault="00181EAE" w:rsidP="00181EAE">
      <w:pPr>
        <w:widowControl/>
        <w:ind w:firstLine="0"/>
        <w:jc w:val="center"/>
        <w:rPr>
          <w:rFonts w:eastAsiaTheme="minorEastAsia"/>
          <w:b/>
          <w:bCs/>
          <w:color w:val="000000"/>
          <w:sz w:val="24"/>
          <w:szCs w:val="24"/>
          <w:lang w:eastAsia="en-US"/>
        </w:rPr>
      </w:pPr>
      <w:r w:rsidRPr="00181EAE">
        <w:rPr>
          <w:rFonts w:eastAsiaTheme="minorEastAsia"/>
          <w:b/>
          <w:bCs/>
          <w:color w:val="000000"/>
          <w:sz w:val="24"/>
          <w:szCs w:val="24"/>
          <w:lang w:eastAsia="en-US"/>
        </w:rPr>
        <w:lastRenderedPageBreak/>
        <w:t>Таблица X2.1 – Значения равновесной влажности лигнитового угля с использованием воздуха и азота</w:t>
      </w:r>
    </w:p>
    <w:tbl>
      <w:tblPr>
        <w:tblW w:w="0" w:type="auto"/>
        <w:jc w:val="center"/>
        <w:tblInd w:w="-711" w:type="dxa"/>
        <w:tblLayout w:type="fixed"/>
        <w:tblCellMar>
          <w:left w:w="40" w:type="dxa"/>
          <w:right w:w="40" w:type="dxa"/>
        </w:tblCellMar>
        <w:tblLook w:val="0000" w:firstRow="0" w:lastRow="0" w:firstColumn="0" w:lastColumn="0" w:noHBand="0" w:noVBand="0"/>
      </w:tblPr>
      <w:tblGrid>
        <w:gridCol w:w="2594"/>
        <w:gridCol w:w="773"/>
        <w:gridCol w:w="1373"/>
        <w:gridCol w:w="1099"/>
      </w:tblGrid>
      <w:tr w:rsidR="00181EAE" w:rsidRPr="00181EAE" w:rsidTr="00181EAE">
        <w:trPr>
          <w:trHeight w:val="96"/>
          <w:jc w:val="center"/>
        </w:trPr>
        <w:tc>
          <w:tcPr>
            <w:tcW w:w="5839" w:type="dxa"/>
            <w:gridSpan w:val="4"/>
            <w:tcBorders>
              <w:top w:val="nil"/>
              <w:left w:val="nil"/>
              <w:bottom w:val="single" w:sz="6" w:space="0" w:color="auto"/>
              <w:right w:val="nil"/>
            </w:tcBorders>
          </w:tcPr>
          <w:p w:rsidR="00181EAE" w:rsidRPr="00181EAE" w:rsidRDefault="00181EAE" w:rsidP="00181EAE">
            <w:pPr>
              <w:widowControl/>
              <w:ind w:firstLine="0"/>
              <w:rPr>
                <w:rFonts w:eastAsia="Arial Unicode MS" w:cs="Arial Unicode MS"/>
                <w:sz w:val="24"/>
                <w:szCs w:val="24"/>
              </w:rPr>
            </w:pPr>
          </w:p>
        </w:tc>
      </w:tr>
      <w:tr w:rsidR="00181EAE" w:rsidRPr="00181EAE" w:rsidTr="00181EAE">
        <w:trPr>
          <w:trHeight w:val="211"/>
          <w:jc w:val="center"/>
        </w:trPr>
        <w:tc>
          <w:tcPr>
            <w:tcW w:w="2594" w:type="dxa"/>
            <w:tcBorders>
              <w:top w:val="single" w:sz="6" w:space="0" w:color="auto"/>
              <w:left w:val="nil"/>
              <w:bottom w:val="nil"/>
              <w:right w:val="nil"/>
            </w:tcBorders>
          </w:tcPr>
          <w:p w:rsidR="00181EAE" w:rsidRPr="00181EAE" w:rsidRDefault="00181EAE" w:rsidP="00181EAE">
            <w:pPr>
              <w:widowControl/>
              <w:ind w:firstLine="0"/>
              <w:jc w:val="center"/>
              <w:rPr>
                <w:rFonts w:eastAsia="Arial Unicode MS"/>
                <w:color w:val="000000"/>
                <w:sz w:val="24"/>
                <w:szCs w:val="24"/>
                <w:lang w:eastAsia="en-US"/>
              </w:rPr>
            </w:pPr>
            <w:r w:rsidRPr="00181EAE">
              <w:rPr>
                <w:rFonts w:eastAsia="Arial Unicode MS"/>
                <w:color w:val="000000"/>
                <w:sz w:val="24"/>
                <w:szCs w:val="24"/>
                <w:lang w:eastAsia="en-US"/>
              </w:rPr>
              <w:t>Образец</w:t>
            </w:r>
          </w:p>
        </w:tc>
        <w:tc>
          <w:tcPr>
            <w:tcW w:w="773" w:type="dxa"/>
            <w:tcBorders>
              <w:top w:val="single" w:sz="6" w:space="0" w:color="auto"/>
              <w:left w:val="nil"/>
              <w:bottom w:val="nil"/>
              <w:right w:val="nil"/>
            </w:tcBorders>
          </w:tcPr>
          <w:p w:rsidR="00181EAE" w:rsidRPr="00181EAE" w:rsidRDefault="00181EAE" w:rsidP="00181EAE">
            <w:pPr>
              <w:widowControl/>
              <w:ind w:firstLine="0"/>
              <w:jc w:val="center"/>
              <w:rPr>
                <w:rFonts w:eastAsia="Arial Unicode MS"/>
                <w:color w:val="000000"/>
                <w:sz w:val="24"/>
                <w:szCs w:val="24"/>
                <w:lang w:eastAsia="en-US"/>
              </w:rPr>
            </w:pPr>
            <w:r w:rsidRPr="00181EAE">
              <w:rPr>
                <w:rFonts w:eastAsia="Arial Unicode MS"/>
                <w:color w:val="000000"/>
                <w:sz w:val="24"/>
                <w:szCs w:val="24"/>
                <w:lang w:eastAsia="en-US"/>
              </w:rPr>
              <w:t xml:space="preserve">Воздух </w:t>
            </w:r>
            <w:proofErr w:type="spellStart"/>
            <w:r w:rsidRPr="00181EAE">
              <w:rPr>
                <w:rFonts w:eastAsia="Arial Unicode MS"/>
                <w:color w:val="000000"/>
                <w:sz w:val="24"/>
                <w:szCs w:val="24"/>
                <w:lang w:eastAsia="en-US"/>
              </w:rPr>
              <w:t>Урав</w:t>
            </w:r>
            <w:proofErr w:type="spellEnd"/>
            <w:r w:rsidRPr="00181EAE">
              <w:rPr>
                <w:rFonts w:eastAsia="Arial Unicode MS"/>
                <w:color w:val="000000"/>
                <w:sz w:val="24"/>
                <w:szCs w:val="24"/>
                <w:lang w:eastAsia="en-US"/>
              </w:rPr>
              <w:t>. вл.</w:t>
            </w:r>
          </w:p>
        </w:tc>
        <w:tc>
          <w:tcPr>
            <w:tcW w:w="1373" w:type="dxa"/>
            <w:tcBorders>
              <w:top w:val="single" w:sz="6" w:space="0" w:color="auto"/>
              <w:left w:val="nil"/>
              <w:bottom w:val="nil"/>
              <w:right w:val="nil"/>
            </w:tcBorders>
          </w:tcPr>
          <w:p w:rsidR="00181EAE" w:rsidRPr="00181EAE" w:rsidRDefault="00181EAE" w:rsidP="00181EAE">
            <w:pPr>
              <w:widowControl/>
              <w:ind w:firstLine="0"/>
              <w:jc w:val="center"/>
              <w:rPr>
                <w:rFonts w:eastAsia="Arial Unicode MS"/>
                <w:color w:val="000000"/>
                <w:sz w:val="24"/>
                <w:szCs w:val="24"/>
                <w:lang w:eastAsia="en-US"/>
              </w:rPr>
            </w:pPr>
            <w:r w:rsidRPr="00181EAE">
              <w:rPr>
                <w:rFonts w:eastAsia="Arial Unicode MS"/>
                <w:color w:val="000000"/>
                <w:sz w:val="24"/>
                <w:szCs w:val="24"/>
                <w:lang w:eastAsia="en-US"/>
              </w:rPr>
              <w:t>Влажность Нулевого дня</w:t>
            </w:r>
          </w:p>
        </w:tc>
        <w:tc>
          <w:tcPr>
            <w:tcW w:w="1099" w:type="dxa"/>
            <w:tcBorders>
              <w:top w:val="single" w:sz="6" w:space="0" w:color="auto"/>
              <w:left w:val="nil"/>
              <w:bottom w:val="nil"/>
              <w:right w:val="nil"/>
            </w:tcBorders>
          </w:tcPr>
          <w:p w:rsidR="00181EAE" w:rsidRPr="00181EAE" w:rsidRDefault="00181EAE" w:rsidP="00181EAE">
            <w:pPr>
              <w:widowControl/>
              <w:ind w:firstLine="0"/>
              <w:jc w:val="center"/>
              <w:rPr>
                <w:rFonts w:eastAsia="Arial Unicode MS"/>
                <w:color w:val="000000"/>
                <w:sz w:val="24"/>
                <w:szCs w:val="24"/>
                <w:lang w:eastAsia="en-US"/>
              </w:rPr>
            </w:pPr>
            <w:r w:rsidRPr="00181EAE">
              <w:rPr>
                <w:rFonts w:eastAsia="Arial Unicode MS"/>
                <w:color w:val="000000"/>
                <w:sz w:val="24"/>
                <w:szCs w:val="24"/>
                <w:lang w:val="en-US" w:eastAsia="en-US"/>
              </w:rPr>
              <w:t>N</w:t>
            </w:r>
            <w:r w:rsidRPr="00181EAE">
              <w:rPr>
                <w:rFonts w:eastAsia="Arial Unicode MS"/>
                <w:color w:val="000000"/>
                <w:sz w:val="24"/>
                <w:szCs w:val="24"/>
                <w:lang w:eastAsia="en-US"/>
              </w:rPr>
              <w:t xml:space="preserve">2 </w:t>
            </w:r>
            <w:proofErr w:type="spellStart"/>
            <w:r w:rsidRPr="00181EAE">
              <w:rPr>
                <w:rFonts w:eastAsia="Arial Unicode MS"/>
                <w:color w:val="000000"/>
                <w:sz w:val="24"/>
                <w:szCs w:val="24"/>
                <w:lang w:eastAsia="en-US"/>
              </w:rPr>
              <w:t>Уравн.вл</w:t>
            </w:r>
            <w:proofErr w:type="spellEnd"/>
            <w:r w:rsidRPr="00181EAE">
              <w:rPr>
                <w:rFonts w:eastAsia="Arial Unicode MS"/>
                <w:color w:val="000000"/>
                <w:sz w:val="24"/>
                <w:szCs w:val="24"/>
                <w:lang w:eastAsia="en-US"/>
              </w:rPr>
              <w:t>.</w:t>
            </w:r>
          </w:p>
        </w:tc>
      </w:tr>
      <w:tr w:rsidR="00181EAE" w:rsidRPr="00181EAE" w:rsidTr="00181EAE">
        <w:trPr>
          <w:trHeight w:val="163"/>
          <w:jc w:val="center"/>
        </w:trPr>
        <w:tc>
          <w:tcPr>
            <w:tcW w:w="2594" w:type="dxa"/>
            <w:tcBorders>
              <w:top w:val="nil"/>
              <w:left w:val="nil"/>
              <w:bottom w:val="single" w:sz="6" w:space="0" w:color="auto"/>
              <w:right w:val="nil"/>
            </w:tcBorders>
          </w:tcPr>
          <w:p w:rsidR="00181EAE" w:rsidRPr="00181EAE" w:rsidRDefault="00181EAE" w:rsidP="00181EAE">
            <w:pPr>
              <w:widowControl/>
              <w:ind w:firstLine="0"/>
              <w:jc w:val="center"/>
              <w:rPr>
                <w:rFonts w:eastAsia="Arial Unicode MS" w:cs="Arial Unicode MS"/>
                <w:sz w:val="24"/>
                <w:szCs w:val="24"/>
              </w:rPr>
            </w:pPr>
          </w:p>
        </w:tc>
        <w:tc>
          <w:tcPr>
            <w:tcW w:w="773" w:type="dxa"/>
            <w:tcBorders>
              <w:top w:val="nil"/>
              <w:left w:val="nil"/>
              <w:bottom w:val="single" w:sz="6" w:space="0" w:color="auto"/>
              <w:right w:val="nil"/>
            </w:tcBorders>
          </w:tcPr>
          <w:p w:rsidR="00181EAE" w:rsidRPr="00181EAE" w:rsidRDefault="00181EAE" w:rsidP="00181EAE">
            <w:pPr>
              <w:widowControl/>
              <w:ind w:firstLine="0"/>
              <w:jc w:val="center"/>
              <w:rPr>
                <w:rFonts w:eastAsia="Arial Unicode MS"/>
                <w:color w:val="000000"/>
                <w:sz w:val="24"/>
                <w:szCs w:val="24"/>
              </w:rPr>
            </w:pPr>
            <w:r w:rsidRPr="00181EAE">
              <w:rPr>
                <w:rFonts w:eastAsia="Arial Unicode MS"/>
                <w:color w:val="000000"/>
                <w:sz w:val="24"/>
                <w:szCs w:val="24"/>
              </w:rPr>
              <w:t>(%)</w:t>
            </w:r>
          </w:p>
        </w:tc>
        <w:tc>
          <w:tcPr>
            <w:tcW w:w="1373" w:type="dxa"/>
            <w:tcBorders>
              <w:top w:val="nil"/>
              <w:left w:val="nil"/>
              <w:bottom w:val="single" w:sz="6" w:space="0" w:color="auto"/>
              <w:right w:val="nil"/>
            </w:tcBorders>
          </w:tcPr>
          <w:p w:rsidR="00181EAE" w:rsidRPr="00181EAE" w:rsidRDefault="00181EAE" w:rsidP="00181EAE">
            <w:pPr>
              <w:widowControl/>
              <w:ind w:firstLine="0"/>
              <w:jc w:val="center"/>
              <w:rPr>
                <w:rFonts w:eastAsia="Arial Unicode MS"/>
                <w:color w:val="000000"/>
                <w:sz w:val="24"/>
                <w:szCs w:val="24"/>
                <w:lang w:eastAsia="en-US"/>
              </w:rPr>
            </w:pPr>
            <w:r w:rsidRPr="00181EAE">
              <w:rPr>
                <w:rFonts w:eastAsia="Arial Unicode MS"/>
                <w:color w:val="000000"/>
                <w:sz w:val="24"/>
                <w:szCs w:val="24"/>
                <w:lang w:eastAsia="en-US"/>
              </w:rPr>
              <w:t>(%)</w:t>
            </w:r>
          </w:p>
        </w:tc>
        <w:tc>
          <w:tcPr>
            <w:tcW w:w="1099" w:type="dxa"/>
            <w:tcBorders>
              <w:top w:val="nil"/>
              <w:left w:val="nil"/>
              <w:bottom w:val="single" w:sz="6" w:space="0" w:color="auto"/>
              <w:right w:val="nil"/>
            </w:tcBorders>
          </w:tcPr>
          <w:p w:rsidR="00181EAE" w:rsidRPr="00181EAE" w:rsidRDefault="00181EAE" w:rsidP="00181EAE">
            <w:pPr>
              <w:widowControl/>
              <w:ind w:firstLine="0"/>
              <w:jc w:val="center"/>
              <w:rPr>
                <w:rFonts w:eastAsia="Arial Unicode MS"/>
                <w:color w:val="000000"/>
                <w:sz w:val="24"/>
                <w:szCs w:val="24"/>
                <w:lang w:eastAsia="en-US"/>
              </w:rPr>
            </w:pPr>
            <w:r w:rsidRPr="00181EAE">
              <w:rPr>
                <w:rFonts w:eastAsia="Arial Unicode MS"/>
                <w:color w:val="000000"/>
                <w:sz w:val="24"/>
                <w:szCs w:val="24"/>
                <w:lang w:eastAsia="en-US"/>
              </w:rPr>
              <w:t>(%)</w:t>
            </w:r>
          </w:p>
        </w:tc>
      </w:tr>
      <w:tr w:rsidR="00181EAE" w:rsidRPr="00181EAE" w:rsidTr="00181EAE">
        <w:trPr>
          <w:trHeight w:val="173"/>
          <w:jc w:val="center"/>
        </w:trPr>
        <w:tc>
          <w:tcPr>
            <w:tcW w:w="2594" w:type="dxa"/>
            <w:tcBorders>
              <w:top w:val="single" w:sz="6" w:space="0" w:color="auto"/>
              <w:left w:val="nil"/>
              <w:bottom w:val="nil"/>
              <w:right w:val="nil"/>
            </w:tcBorders>
          </w:tcPr>
          <w:p w:rsidR="00181EAE" w:rsidRPr="00181EAE" w:rsidRDefault="00181EAE" w:rsidP="00181EAE">
            <w:pPr>
              <w:widowControl/>
              <w:ind w:firstLine="0"/>
              <w:rPr>
                <w:rFonts w:eastAsia="Arial Unicode MS"/>
                <w:color w:val="000000"/>
                <w:sz w:val="24"/>
                <w:szCs w:val="24"/>
                <w:lang w:eastAsia="en-US"/>
              </w:rPr>
            </w:pPr>
            <w:r w:rsidRPr="00181EAE">
              <w:rPr>
                <w:rFonts w:eastAsia="Arial Unicode MS"/>
                <w:color w:val="000000"/>
                <w:sz w:val="24"/>
                <w:szCs w:val="24"/>
                <w:lang w:val="en-US" w:eastAsia="en-US"/>
              </w:rPr>
              <w:t>L</w:t>
            </w:r>
            <w:r w:rsidRPr="00181EAE">
              <w:rPr>
                <w:rFonts w:eastAsia="Arial Unicode MS"/>
                <w:color w:val="000000"/>
                <w:sz w:val="24"/>
                <w:szCs w:val="24"/>
                <w:lang w:eastAsia="en-US"/>
              </w:rPr>
              <w:t>-1</w:t>
            </w:r>
          </w:p>
        </w:tc>
        <w:tc>
          <w:tcPr>
            <w:tcW w:w="773" w:type="dxa"/>
            <w:tcBorders>
              <w:top w:val="single" w:sz="6" w:space="0" w:color="auto"/>
              <w:left w:val="nil"/>
              <w:bottom w:val="nil"/>
              <w:right w:val="nil"/>
            </w:tcBorders>
          </w:tcPr>
          <w:p w:rsidR="00181EAE" w:rsidRPr="00181EAE" w:rsidRDefault="00181EAE" w:rsidP="00181EAE">
            <w:pPr>
              <w:widowControl/>
              <w:ind w:firstLine="0"/>
              <w:jc w:val="center"/>
              <w:rPr>
                <w:rFonts w:eastAsia="Arial Unicode MS"/>
                <w:color w:val="000000"/>
                <w:sz w:val="24"/>
                <w:szCs w:val="24"/>
              </w:rPr>
            </w:pPr>
            <w:r w:rsidRPr="00181EAE">
              <w:rPr>
                <w:rFonts w:eastAsia="Arial Unicode MS"/>
                <w:color w:val="000000"/>
                <w:sz w:val="24"/>
                <w:szCs w:val="24"/>
              </w:rPr>
              <w:t>36.32</w:t>
            </w:r>
          </w:p>
        </w:tc>
        <w:tc>
          <w:tcPr>
            <w:tcW w:w="1373" w:type="dxa"/>
            <w:tcBorders>
              <w:top w:val="single" w:sz="6" w:space="0" w:color="auto"/>
              <w:left w:val="nil"/>
              <w:bottom w:val="nil"/>
              <w:right w:val="nil"/>
            </w:tcBorders>
          </w:tcPr>
          <w:p w:rsidR="00181EAE" w:rsidRPr="00181EAE" w:rsidRDefault="00181EAE" w:rsidP="00181EAE">
            <w:pPr>
              <w:widowControl/>
              <w:ind w:firstLine="0"/>
              <w:jc w:val="center"/>
              <w:rPr>
                <w:rFonts w:eastAsia="Arial Unicode MS"/>
                <w:color w:val="000000"/>
                <w:sz w:val="24"/>
                <w:szCs w:val="24"/>
                <w:lang w:eastAsia="en-US"/>
              </w:rPr>
            </w:pPr>
            <w:r w:rsidRPr="00181EAE">
              <w:rPr>
                <w:rFonts w:eastAsia="Arial Unicode MS"/>
                <w:color w:val="000000"/>
                <w:sz w:val="24"/>
                <w:szCs w:val="24"/>
                <w:lang w:eastAsia="en-US"/>
              </w:rPr>
              <w:t>37.58</w:t>
            </w:r>
          </w:p>
        </w:tc>
        <w:tc>
          <w:tcPr>
            <w:tcW w:w="1099" w:type="dxa"/>
            <w:tcBorders>
              <w:top w:val="single" w:sz="6" w:space="0" w:color="auto"/>
              <w:left w:val="nil"/>
              <w:bottom w:val="nil"/>
              <w:right w:val="nil"/>
            </w:tcBorders>
          </w:tcPr>
          <w:p w:rsidR="00181EAE" w:rsidRPr="00181EAE" w:rsidRDefault="00181EAE" w:rsidP="00181EAE">
            <w:pPr>
              <w:widowControl/>
              <w:ind w:firstLine="0"/>
              <w:jc w:val="center"/>
              <w:rPr>
                <w:rFonts w:eastAsia="Arial Unicode MS"/>
                <w:color w:val="000000"/>
                <w:sz w:val="24"/>
                <w:szCs w:val="24"/>
                <w:lang w:eastAsia="en-US"/>
              </w:rPr>
            </w:pPr>
            <w:r w:rsidRPr="00181EAE">
              <w:rPr>
                <w:rFonts w:eastAsia="Arial Unicode MS"/>
                <w:color w:val="000000"/>
                <w:sz w:val="24"/>
                <w:szCs w:val="24"/>
                <w:lang w:eastAsia="en-US"/>
              </w:rPr>
              <w:t>35.83</w:t>
            </w:r>
          </w:p>
        </w:tc>
      </w:tr>
      <w:tr w:rsidR="00181EAE" w:rsidRPr="00181EAE" w:rsidTr="00181EAE">
        <w:trPr>
          <w:trHeight w:val="173"/>
          <w:jc w:val="center"/>
        </w:trPr>
        <w:tc>
          <w:tcPr>
            <w:tcW w:w="2594" w:type="dxa"/>
            <w:tcBorders>
              <w:top w:val="nil"/>
              <w:left w:val="nil"/>
              <w:bottom w:val="nil"/>
              <w:right w:val="nil"/>
            </w:tcBorders>
          </w:tcPr>
          <w:p w:rsidR="00181EAE" w:rsidRPr="00181EAE" w:rsidRDefault="00181EAE" w:rsidP="00181EAE">
            <w:pPr>
              <w:widowControl/>
              <w:ind w:firstLine="0"/>
              <w:rPr>
                <w:rFonts w:eastAsia="Arial Unicode MS"/>
                <w:color w:val="000000"/>
                <w:sz w:val="24"/>
                <w:szCs w:val="24"/>
                <w:lang w:eastAsia="en-US"/>
              </w:rPr>
            </w:pPr>
            <w:r w:rsidRPr="00181EAE">
              <w:rPr>
                <w:rFonts w:eastAsia="Arial Unicode MS"/>
                <w:color w:val="000000"/>
                <w:sz w:val="24"/>
                <w:szCs w:val="24"/>
                <w:lang w:val="en-US" w:eastAsia="en-US"/>
              </w:rPr>
              <w:t>L</w:t>
            </w:r>
            <w:r w:rsidRPr="00181EAE">
              <w:rPr>
                <w:rFonts w:eastAsia="Arial Unicode MS"/>
                <w:color w:val="000000"/>
                <w:sz w:val="24"/>
                <w:szCs w:val="24"/>
                <w:lang w:eastAsia="en-US"/>
              </w:rPr>
              <w:t>-2</w:t>
            </w:r>
          </w:p>
        </w:tc>
        <w:tc>
          <w:tcPr>
            <w:tcW w:w="773"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rPr>
            </w:pPr>
            <w:r w:rsidRPr="00181EAE">
              <w:rPr>
                <w:rFonts w:eastAsia="Arial Unicode MS"/>
                <w:color w:val="000000"/>
                <w:sz w:val="24"/>
                <w:szCs w:val="24"/>
              </w:rPr>
              <w:t>36.07</w:t>
            </w:r>
          </w:p>
        </w:tc>
        <w:tc>
          <w:tcPr>
            <w:tcW w:w="1373"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c>
          <w:tcPr>
            <w:tcW w:w="1099"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eastAsia="en-US"/>
              </w:rPr>
            </w:pPr>
            <w:r w:rsidRPr="00181EAE">
              <w:rPr>
                <w:rFonts w:eastAsia="Arial Unicode MS"/>
                <w:color w:val="000000"/>
                <w:sz w:val="24"/>
                <w:szCs w:val="24"/>
                <w:lang w:eastAsia="en-US"/>
              </w:rPr>
              <w:t>36.03</w:t>
            </w:r>
          </w:p>
        </w:tc>
      </w:tr>
      <w:tr w:rsidR="00181EAE" w:rsidRPr="00181EAE" w:rsidTr="00181EAE">
        <w:trPr>
          <w:trHeight w:val="173"/>
          <w:jc w:val="center"/>
        </w:trPr>
        <w:tc>
          <w:tcPr>
            <w:tcW w:w="2594" w:type="dxa"/>
            <w:tcBorders>
              <w:top w:val="nil"/>
              <w:left w:val="nil"/>
              <w:bottom w:val="nil"/>
              <w:right w:val="nil"/>
            </w:tcBorders>
          </w:tcPr>
          <w:p w:rsidR="00181EAE" w:rsidRPr="00181EAE" w:rsidRDefault="00181EAE" w:rsidP="00181EAE">
            <w:pPr>
              <w:widowControl/>
              <w:ind w:firstLine="0"/>
              <w:rPr>
                <w:rFonts w:eastAsia="Arial Unicode MS"/>
                <w:color w:val="000000"/>
                <w:sz w:val="24"/>
                <w:szCs w:val="24"/>
                <w:lang w:eastAsia="en-US"/>
              </w:rPr>
            </w:pPr>
            <w:r w:rsidRPr="00181EAE">
              <w:rPr>
                <w:rFonts w:eastAsia="Arial Unicode MS"/>
                <w:color w:val="000000"/>
                <w:sz w:val="24"/>
                <w:szCs w:val="24"/>
                <w:lang w:val="en-US" w:eastAsia="en-US"/>
              </w:rPr>
              <w:t>L</w:t>
            </w:r>
            <w:r w:rsidRPr="00181EAE">
              <w:rPr>
                <w:rFonts w:eastAsia="Arial Unicode MS"/>
                <w:color w:val="000000"/>
                <w:sz w:val="24"/>
                <w:szCs w:val="24"/>
                <w:lang w:eastAsia="en-US"/>
              </w:rPr>
              <w:t>-3</w:t>
            </w:r>
          </w:p>
        </w:tc>
        <w:tc>
          <w:tcPr>
            <w:tcW w:w="773"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rPr>
            </w:pPr>
            <w:r w:rsidRPr="00181EAE">
              <w:rPr>
                <w:rFonts w:eastAsia="Arial Unicode MS"/>
                <w:color w:val="000000"/>
                <w:sz w:val="24"/>
                <w:szCs w:val="24"/>
              </w:rPr>
              <w:t>36.18</w:t>
            </w:r>
          </w:p>
        </w:tc>
        <w:tc>
          <w:tcPr>
            <w:tcW w:w="1373"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c>
          <w:tcPr>
            <w:tcW w:w="1099"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eastAsia="en-US"/>
              </w:rPr>
            </w:pPr>
            <w:r w:rsidRPr="00181EAE">
              <w:rPr>
                <w:rFonts w:eastAsia="Arial Unicode MS"/>
                <w:color w:val="000000"/>
                <w:sz w:val="24"/>
                <w:szCs w:val="24"/>
                <w:lang w:eastAsia="en-US"/>
              </w:rPr>
              <w:t>36.32</w:t>
            </w:r>
          </w:p>
        </w:tc>
      </w:tr>
      <w:tr w:rsidR="00181EAE" w:rsidRPr="00181EAE" w:rsidTr="00181EAE">
        <w:trPr>
          <w:trHeight w:val="168"/>
          <w:jc w:val="center"/>
        </w:trPr>
        <w:tc>
          <w:tcPr>
            <w:tcW w:w="2594" w:type="dxa"/>
            <w:tcBorders>
              <w:top w:val="nil"/>
              <w:left w:val="nil"/>
              <w:bottom w:val="nil"/>
              <w:right w:val="nil"/>
            </w:tcBorders>
          </w:tcPr>
          <w:p w:rsidR="00181EAE" w:rsidRPr="00181EAE" w:rsidRDefault="00181EAE" w:rsidP="00181EAE">
            <w:pPr>
              <w:widowControl/>
              <w:ind w:firstLine="0"/>
              <w:rPr>
                <w:rFonts w:eastAsia="Arial Unicode MS"/>
                <w:color w:val="000000"/>
                <w:sz w:val="24"/>
                <w:szCs w:val="24"/>
                <w:lang w:eastAsia="en-US"/>
              </w:rPr>
            </w:pPr>
            <w:r w:rsidRPr="00181EAE">
              <w:rPr>
                <w:rFonts w:eastAsia="Arial Unicode MS"/>
                <w:color w:val="000000"/>
                <w:sz w:val="24"/>
                <w:szCs w:val="24"/>
                <w:lang w:val="en-US" w:eastAsia="en-US"/>
              </w:rPr>
              <w:t>L</w:t>
            </w:r>
            <w:r w:rsidRPr="00181EAE">
              <w:rPr>
                <w:rFonts w:eastAsia="Arial Unicode MS"/>
                <w:color w:val="000000"/>
                <w:sz w:val="24"/>
                <w:szCs w:val="24"/>
                <w:lang w:eastAsia="en-US"/>
              </w:rPr>
              <w:t>-4</w:t>
            </w:r>
          </w:p>
        </w:tc>
        <w:tc>
          <w:tcPr>
            <w:tcW w:w="773"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rPr>
            </w:pPr>
            <w:r w:rsidRPr="00181EAE">
              <w:rPr>
                <w:rFonts w:eastAsia="Arial Unicode MS"/>
                <w:color w:val="000000"/>
                <w:sz w:val="24"/>
                <w:szCs w:val="24"/>
              </w:rPr>
              <w:t>36.20</w:t>
            </w:r>
          </w:p>
        </w:tc>
        <w:tc>
          <w:tcPr>
            <w:tcW w:w="1373"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c>
          <w:tcPr>
            <w:tcW w:w="1099"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eastAsia="en-US"/>
              </w:rPr>
              <w:t>36.</w:t>
            </w:r>
            <w:r w:rsidRPr="00181EAE">
              <w:rPr>
                <w:rFonts w:eastAsia="Arial Unicode MS"/>
                <w:color w:val="000000"/>
                <w:sz w:val="24"/>
                <w:szCs w:val="24"/>
                <w:lang w:val="en-US" w:eastAsia="en-US"/>
              </w:rPr>
              <w:t>28</w:t>
            </w:r>
          </w:p>
        </w:tc>
      </w:tr>
      <w:tr w:rsidR="00181EAE" w:rsidRPr="00181EAE" w:rsidTr="00181EAE">
        <w:trPr>
          <w:trHeight w:val="173"/>
          <w:jc w:val="center"/>
        </w:trPr>
        <w:tc>
          <w:tcPr>
            <w:tcW w:w="2594" w:type="dxa"/>
            <w:tcBorders>
              <w:top w:val="nil"/>
              <w:left w:val="nil"/>
              <w:bottom w:val="nil"/>
              <w:right w:val="nil"/>
            </w:tcBorders>
          </w:tcPr>
          <w:p w:rsidR="00181EAE" w:rsidRPr="00181EAE" w:rsidRDefault="00181EAE" w:rsidP="00181EAE">
            <w:pPr>
              <w:widowControl/>
              <w:ind w:firstLine="0"/>
              <w:rPr>
                <w:rFonts w:eastAsia="Arial Unicode MS"/>
                <w:color w:val="000000"/>
                <w:sz w:val="24"/>
                <w:szCs w:val="24"/>
                <w:lang w:val="en-US" w:eastAsia="en-US"/>
              </w:rPr>
            </w:pPr>
            <w:r w:rsidRPr="00181EAE">
              <w:rPr>
                <w:rFonts w:eastAsia="Arial Unicode MS"/>
                <w:color w:val="000000"/>
                <w:sz w:val="24"/>
                <w:szCs w:val="24"/>
                <w:lang w:val="en-US" w:eastAsia="en-US"/>
              </w:rPr>
              <w:t>L-5</w:t>
            </w:r>
          </w:p>
        </w:tc>
        <w:tc>
          <w:tcPr>
            <w:tcW w:w="773"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rPr>
            </w:pPr>
            <w:r w:rsidRPr="00181EAE">
              <w:rPr>
                <w:rFonts w:eastAsia="Arial Unicode MS"/>
                <w:color w:val="000000"/>
                <w:sz w:val="24"/>
                <w:szCs w:val="24"/>
              </w:rPr>
              <w:t>36.41</w:t>
            </w:r>
          </w:p>
        </w:tc>
        <w:tc>
          <w:tcPr>
            <w:tcW w:w="1373"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c>
          <w:tcPr>
            <w:tcW w:w="1099"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36.06</w:t>
            </w:r>
          </w:p>
        </w:tc>
      </w:tr>
      <w:tr w:rsidR="00181EAE" w:rsidRPr="00181EAE" w:rsidTr="00181EAE">
        <w:trPr>
          <w:trHeight w:val="173"/>
          <w:jc w:val="center"/>
        </w:trPr>
        <w:tc>
          <w:tcPr>
            <w:tcW w:w="2594" w:type="dxa"/>
            <w:tcBorders>
              <w:top w:val="nil"/>
              <w:left w:val="nil"/>
              <w:bottom w:val="nil"/>
              <w:right w:val="nil"/>
            </w:tcBorders>
          </w:tcPr>
          <w:p w:rsidR="00181EAE" w:rsidRPr="00181EAE" w:rsidRDefault="00181EAE" w:rsidP="00181EAE">
            <w:pPr>
              <w:widowControl/>
              <w:ind w:firstLine="0"/>
              <w:rPr>
                <w:rFonts w:eastAsia="Arial Unicode MS"/>
                <w:color w:val="000000"/>
                <w:sz w:val="24"/>
                <w:szCs w:val="24"/>
                <w:lang w:val="en-US" w:eastAsia="en-US"/>
              </w:rPr>
            </w:pPr>
            <w:r w:rsidRPr="00181EAE">
              <w:rPr>
                <w:rFonts w:eastAsia="Arial Unicode MS"/>
                <w:color w:val="000000"/>
                <w:sz w:val="24"/>
                <w:szCs w:val="24"/>
                <w:lang w:val="en-US" w:eastAsia="en-US"/>
              </w:rPr>
              <w:t>L-6</w:t>
            </w:r>
          </w:p>
        </w:tc>
        <w:tc>
          <w:tcPr>
            <w:tcW w:w="773"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36.30</w:t>
            </w:r>
          </w:p>
        </w:tc>
        <w:tc>
          <w:tcPr>
            <w:tcW w:w="1373"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c>
          <w:tcPr>
            <w:tcW w:w="1099"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35.79</w:t>
            </w:r>
          </w:p>
        </w:tc>
      </w:tr>
      <w:tr w:rsidR="00181EAE" w:rsidRPr="00181EAE" w:rsidTr="00181EAE">
        <w:trPr>
          <w:trHeight w:val="173"/>
          <w:jc w:val="center"/>
        </w:trPr>
        <w:tc>
          <w:tcPr>
            <w:tcW w:w="2594" w:type="dxa"/>
            <w:tcBorders>
              <w:top w:val="nil"/>
              <w:left w:val="nil"/>
              <w:bottom w:val="nil"/>
              <w:right w:val="nil"/>
            </w:tcBorders>
          </w:tcPr>
          <w:p w:rsidR="00181EAE" w:rsidRPr="00181EAE" w:rsidRDefault="00181EAE" w:rsidP="00181EAE">
            <w:pPr>
              <w:widowControl/>
              <w:ind w:firstLine="0"/>
              <w:rPr>
                <w:rFonts w:eastAsia="Arial Unicode MS"/>
                <w:color w:val="000000"/>
                <w:sz w:val="24"/>
                <w:szCs w:val="24"/>
                <w:lang w:val="en-US" w:eastAsia="en-US"/>
              </w:rPr>
            </w:pPr>
            <w:r w:rsidRPr="00181EAE">
              <w:rPr>
                <w:rFonts w:eastAsia="Arial Unicode MS"/>
                <w:color w:val="000000"/>
                <w:sz w:val="24"/>
                <w:szCs w:val="24"/>
                <w:lang w:val="en-US" w:eastAsia="en-US"/>
              </w:rPr>
              <w:t>L-7</w:t>
            </w:r>
          </w:p>
        </w:tc>
        <w:tc>
          <w:tcPr>
            <w:tcW w:w="773"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36.25</w:t>
            </w:r>
          </w:p>
        </w:tc>
        <w:tc>
          <w:tcPr>
            <w:tcW w:w="1373"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c>
          <w:tcPr>
            <w:tcW w:w="1099"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36.19</w:t>
            </w:r>
          </w:p>
        </w:tc>
      </w:tr>
      <w:tr w:rsidR="00181EAE" w:rsidRPr="00181EAE" w:rsidTr="00181EAE">
        <w:trPr>
          <w:trHeight w:val="173"/>
          <w:jc w:val="center"/>
        </w:trPr>
        <w:tc>
          <w:tcPr>
            <w:tcW w:w="2594" w:type="dxa"/>
            <w:tcBorders>
              <w:top w:val="nil"/>
              <w:left w:val="nil"/>
              <w:bottom w:val="nil"/>
              <w:right w:val="nil"/>
            </w:tcBorders>
          </w:tcPr>
          <w:p w:rsidR="00181EAE" w:rsidRPr="00181EAE" w:rsidRDefault="00181EAE" w:rsidP="00181EAE">
            <w:pPr>
              <w:widowControl/>
              <w:ind w:firstLine="0"/>
              <w:rPr>
                <w:rFonts w:eastAsia="Arial Unicode MS"/>
                <w:color w:val="000000"/>
                <w:sz w:val="24"/>
                <w:szCs w:val="24"/>
                <w:lang w:eastAsia="en-US"/>
              </w:rPr>
            </w:pPr>
            <w:r w:rsidRPr="00181EAE">
              <w:rPr>
                <w:rFonts w:eastAsia="Arial Unicode MS"/>
                <w:color w:val="000000"/>
                <w:sz w:val="24"/>
                <w:szCs w:val="24"/>
                <w:lang w:eastAsia="en-US"/>
              </w:rPr>
              <w:t xml:space="preserve">Среднее </w:t>
            </w:r>
            <w:proofErr w:type="spellStart"/>
            <w:r w:rsidRPr="00181EAE">
              <w:rPr>
                <w:rFonts w:eastAsia="Arial Unicode MS"/>
                <w:color w:val="000000"/>
                <w:sz w:val="24"/>
                <w:szCs w:val="24"/>
                <w:lang w:eastAsia="en-US"/>
              </w:rPr>
              <w:t>зн</w:t>
            </w:r>
            <w:proofErr w:type="spellEnd"/>
            <w:r w:rsidRPr="00181EAE">
              <w:rPr>
                <w:rFonts w:eastAsia="Arial Unicode MS"/>
                <w:color w:val="000000"/>
                <w:sz w:val="24"/>
                <w:szCs w:val="24"/>
                <w:lang w:eastAsia="en-US"/>
              </w:rPr>
              <w:t>.</w:t>
            </w:r>
          </w:p>
        </w:tc>
        <w:tc>
          <w:tcPr>
            <w:tcW w:w="773"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36.25</w:t>
            </w:r>
          </w:p>
        </w:tc>
        <w:tc>
          <w:tcPr>
            <w:tcW w:w="1373"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c>
          <w:tcPr>
            <w:tcW w:w="1099"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36.07</w:t>
            </w:r>
          </w:p>
        </w:tc>
      </w:tr>
      <w:tr w:rsidR="00181EAE" w:rsidRPr="00181EAE" w:rsidTr="00181EAE">
        <w:trPr>
          <w:trHeight w:val="168"/>
          <w:jc w:val="center"/>
        </w:trPr>
        <w:tc>
          <w:tcPr>
            <w:tcW w:w="2594" w:type="dxa"/>
            <w:tcBorders>
              <w:top w:val="nil"/>
              <w:left w:val="nil"/>
              <w:bottom w:val="nil"/>
              <w:right w:val="nil"/>
            </w:tcBorders>
          </w:tcPr>
          <w:p w:rsidR="00181EAE" w:rsidRPr="00181EAE" w:rsidRDefault="00181EAE" w:rsidP="00181EAE">
            <w:pPr>
              <w:widowControl/>
              <w:ind w:firstLine="0"/>
              <w:rPr>
                <w:rFonts w:eastAsia="Arial Unicode MS"/>
                <w:color w:val="000000"/>
                <w:sz w:val="24"/>
                <w:szCs w:val="24"/>
                <w:lang w:eastAsia="en-US"/>
              </w:rPr>
            </w:pPr>
            <w:proofErr w:type="spellStart"/>
            <w:r w:rsidRPr="00181EAE">
              <w:rPr>
                <w:rFonts w:eastAsia="Arial Unicode MS"/>
                <w:color w:val="000000"/>
                <w:sz w:val="24"/>
                <w:szCs w:val="24"/>
                <w:lang w:eastAsia="en-US"/>
              </w:rPr>
              <w:t>Среднкв</w:t>
            </w:r>
            <w:proofErr w:type="spellEnd"/>
            <w:r w:rsidRPr="00181EAE">
              <w:rPr>
                <w:rFonts w:eastAsia="Arial Unicode MS"/>
                <w:color w:val="000000"/>
                <w:sz w:val="24"/>
                <w:szCs w:val="24"/>
                <w:lang w:eastAsia="en-US"/>
              </w:rPr>
              <w:t xml:space="preserve">. </w:t>
            </w:r>
            <w:proofErr w:type="spellStart"/>
            <w:r w:rsidRPr="00181EAE">
              <w:rPr>
                <w:rFonts w:eastAsia="Arial Unicode MS"/>
                <w:color w:val="000000"/>
                <w:sz w:val="24"/>
                <w:szCs w:val="24"/>
                <w:lang w:eastAsia="en-US"/>
              </w:rPr>
              <w:t>откл</w:t>
            </w:r>
            <w:proofErr w:type="spellEnd"/>
            <w:r w:rsidRPr="00181EAE">
              <w:rPr>
                <w:rFonts w:eastAsia="Arial Unicode MS"/>
                <w:color w:val="000000"/>
                <w:sz w:val="24"/>
                <w:szCs w:val="24"/>
                <w:lang w:eastAsia="en-US"/>
              </w:rPr>
              <w:t>.</w:t>
            </w:r>
          </w:p>
        </w:tc>
        <w:tc>
          <w:tcPr>
            <w:tcW w:w="773"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eastAsia="en-US"/>
              </w:rPr>
            </w:pPr>
            <w:r w:rsidRPr="00181EAE">
              <w:rPr>
                <w:rFonts w:eastAsia="Arial Unicode MS"/>
                <w:color w:val="000000"/>
                <w:sz w:val="24"/>
                <w:szCs w:val="24"/>
                <w:lang w:eastAsia="en-US"/>
              </w:rPr>
              <w:t>0.11</w:t>
            </w:r>
          </w:p>
        </w:tc>
        <w:tc>
          <w:tcPr>
            <w:tcW w:w="1373"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c>
          <w:tcPr>
            <w:tcW w:w="1099"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eastAsia="en-US"/>
              </w:rPr>
            </w:pPr>
            <w:r w:rsidRPr="00181EAE">
              <w:rPr>
                <w:rFonts w:eastAsia="Arial Unicode MS"/>
                <w:color w:val="000000"/>
                <w:sz w:val="24"/>
                <w:szCs w:val="24"/>
                <w:lang w:eastAsia="en-US"/>
              </w:rPr>
              <w:t>0.21</w:t>
            </w:r>
          </w:p>
        </w:tc>
      </w:tr>
      <w:tr w:rsidR="00181EAE" w:rsidRPr="00181EAE" w:rsidTr="00181EAE">
        <w:trPr>
          <w:trHeight w:val="173"/>
          <w:jc w:val="center"/>
        </w:trPr>
        <w:tc>
          <w:tcPr>
            <w:tcW w:w="2594" w:type="dxa"/>
            <w:tcBorders>
              <w:top w:val="nil"/>
              <w:left w:val="nil"/>
              <w:bottom w:val="nil"/>
              <w:right w:val="nil"/>
            </w:tcBorders>
          </w:tcPr>
          <w:p w:rsidR="00181EAE" w:rsidRPr="00181EAE" w:rsidRDefault="00181EAE" w:rsidP="00181EAE">
            <w:pPr>
              <w:widowControl/>
              <w:ind w:firstLine="0"/>
              <w:rPr>
                <w:rFonts w:eastAsia="Arial Unicode MS"/>
                <w:color w:val="000000"/>
                <w:sz w:val="24"/>
                <w:szCs w:val="24"/>
                <w:vertAlign w:val="subscript"/>
                <w:lang w:eastAsia="en-US"/>
              </w:rPr>
            </w:pPr>
            <w:r w:rsidRPr="00181EAE">
              <w:rPr>
                <w:rFonts w:eastAsia="Arial Unicode MS"/>
                <w:color w:val="000000"/>
                <w:sz w:val="24"/>
                <w:szCs w:val="24"/>
                <w:lang w:eastAsia="en-US"/>
              </w:rPr>
              <w:t>Воздух-</w:t>
            </w:r>
            <w:r w:rsidRPr="00181EAE">
              <w:rPr>
                <w:rFonts w:eastAsia="Arial Unicode MS"/>
                <w:color w:val="000000"/>
                <w:sz w:val="24"/>
                <w:szCs w:val="24"/>
                <w:lang w:val="en-US" w:eastAsia="en-US"/>
              </w:rPr>
              <w:t>N</w:t>
            </w:r>
            <w:r w:rsidRPr="00181EAE">
              <w:rPr>
                <w:rFonts w:eastAsia="Arial Unicode MS"/>
                <w:color w:val="000000"/>
                <w:sz w:val="24"/>
                <w:szCs w:val="24"/>
                <w:vertAlign w:val="subscript"/>
                <w:lang w:eastAsia="en-US"/>
              </w:rPr>
              <w:t>2</w:t>
            </w:r>
          </w:p>
        </w:tc>
        <w:tc>
          <w:tcPr>
            <w:tcW w:w="773"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c>
          <w:tcPr>
            <w:tcW w:w="1373"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eastAsia="en-US"/>
              </w:rPr>
            </w:pPr>
            <w:r w:rsidRPr="00181EAE">
              <w:rPr>
                <w:rFonts w:eastAsia="Arial Unicode MS"/>
                <w:color w:val="000000"/>
                <w:sz w:val="24"/>
                <w:szCs w:val="24"/>
                <w:lang w:eastAsia="en-US"/>
              </w:rPr>
              <w:t>0.18</w:t>
            </w:r>
          </w:p>
        </w:tc>
        <w:tc>
          <w:tcPr>
            <w:tcW w:w="1099"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r>
      <w:tr w:rsidR="00181EAE" w:rsidRPr="00181EAE" w:rsidTr="00181EAE">
        <w:trPr>
          <w:trHeight w:val="168"/>
          <w:jc w:val="center"/>
        </w:trPr>
        <w:tc>
          <w:tcPr>
            <w:tcW w:w="2594" w:type="dxa"/>
            <w:tcBorders>
              <w:top w:val="nil"/>
              <w:left w:val="nil"/>
              <w:bottom w:val="nil"/>
              <w:right w:val="nil"/>
            </w:tcBorders>
          </w:tcPr>
          <w:p w:rsidR="00181EAE" w:rsidRPr="00181EAE" w:rsidRDefault="00181EAE" w:rsidP="00181EAE">
            <w:pPr>
              <w:widowControl/>
              <w:ind w:firstLine="0"/>
              <w:rPr>
                <w:rFonts w:eastAsia="Arial Unicode MS"/>
                <w:color w:val="000000"/>
                <w:sz w:val="24"/>
                <w:szCs w:val="24"/>
                <w:vertAlign w:val="superscript"/>
                <w:lang w:eastAsia="en-US"/>
              </w:rPr>
            </w:pPr>
            <w:r w:rsidRPr="00181EAE">
              <w:rPr>
                <w:rFonts w:eastAsia="Arial Unicode MS"/>
                <w:color w:val="000000"/>
                <w:sz w:val="24"/>
                <w:szCs w:val="24"/>
                <w:lang w:eastAsia="en-US"/>
              </w:rPr>
              <w:t>Стьюдента</w:t>
            </w:r>
            <w:r w:rsidRPr="00181EAE">
              <w:rPr>
                <w:rFonts w:eastAsia="Arial Unicode MS"/>
                <w:color w:val="000000"/>
                <w:sz w:val="24"/>
                <w:szCs w:val="24"/>
                <w:lang w:val="tr-TR" w:eastAsia="en-US"/>
              </w:rPr>
              <w:t xml:space="preserve"> </w:t>
            </w:r>
            <w:r w:rsidRPr="00181EAE">
              <w:rPr>
                <w:rFonts w:eastAsia="Arial Unicode MS"/>
                <w:i/>
                <w:iCs/>
                <w:color w:val="000000"/>
                <w:sz w:val="24"/>
                <w:szCs w:val="24"/>
                <w:lang w:val="tr-TR" w:eastAsia="en-US"/>
              </w:rPr>
              <w:t>t</w:t>
            </w:r>
            <w:r w:rsidRPr="00181EAE">
              <w:rPr>
                <w:rFonts w:eastAsia="Arial Unicode MS"/>
                <w:i/>
                <w:iCs/>
                <w:color w:val="000000"/>
                <w:sz w:val="24"/>
                <w:szCs w:val="24"/>
                <w:lang w:eastAsia="en-US"/>
              </w:rPr>
              <w:t xml:space="preserve"> </w:t>
            </w:r>
            <w:r w:rsidRPr="00181EAE">
              <w:rPr>
                <w:rFonts w:eastAsia="Arial Unicode MS"/>
                <w:color w:val="000000"/>
                <w:sz w:val="24"/>
                <w:szCs w:val="24"/>
                <w:lang w:eastAsia="en-US"/>
              </w:rPr>
              <w:t>(</w:t>
            </w:r>
            <w:r w:rsidRPr="00181EAE">
              <w:rPr>
                <w:rFonts w:eastAsia="Arial Unicode MS"/>
                <w:color w:val="000000"/>
                <w:sz w:val="24"/>
                <w:szCs w:val="24"/>
                <w:lang w:val="en-US" w:eastAsia="en-US"/>
              </w:rPr>
              <w:t>DF</w:t>
            </w:r>
            <w:r w:rsidRPr="00181EAE">
              <w:rPr>
                <w:rFonts w:eastAsia="Arial Unicode MS"/>
                <w:color w:val="000000"/>
                <w:sz w:val="24"/>
                <w:szCs w:val="24"/>
                <w:lang w:eastAsia="en-US"/>
              </w:rPr>
              <w:t xml:space="preserve"> = 12)</w:t>
            </w:r>
            <w:r w:rsidRPr="00181EAE">
              <w:rPr>
                <w:rFonts w:eastAsia="Arial Unicode MS"/>
                <w:color w:val="000000"/>
                <w:sz w:val="24"/>
                <w:szCs w:val="24"/>
                <w:vertAlign w:val="superscript"/>
                <w:lang w:val="en-US" w:eastAsia="en-US"/>
              </w:rPr>
              <w:t>A</w:t>
            </w:r>
          </w:p>
        </w:tc>
        <w:tc>
          <w:tcPr>
            <w:tcW w:w="773"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c>
          <w:tcPr>
            <w:tcW w:w="1373"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rPr>
            </w:pPr>
            <w:r w:rsidRPr="00181EAE">
              <w:rPr>
                <w:rFonts w:eastAsia="Arial Unicode MS"/>
                <w:color w:val="000000"/>
                <w:sz w:val="24"/>
                <w:szCs w:val="24"/>
              </w:rPr>
              <w:t>1.978</w:t>
            </w:r>
          </w:p>
        </w:tc>
        <w:tc>
          <w:tcPr>
            <w:tcW w:w="1099"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r>
      <w:tr w:rsidR="00181EAE" w:rsidRPr="00181EAE" w:rsidTr="00181EAE">
        <w:trPr>
          <w:trHeight w:val="178"/>
          <w:jc w:val="center"/>
        </w:trPr>
        <w:tc>
          <w:tcPr>
            <w:tcW w:w="2594" w:type="dxa"/>
            <w:tcBorders>
              <w:top w:val="nil"/>
              <w:left w:val="nil"/>
              <w:bottom w:val="nil"/>
              <w:right w:val="nil"/>
            </w:tcBorders>
          </w:tcPr>
          <w:p w:rsidR="00181EAE" w:rsidRPr="00181EAE" w:rsidRDefault="00181EAE" w:rsidP="00181EAE">
            <w:pPr>
              <w:widowControl/>
              <w:ind w:firstLine="0"/>
              <w:rPr>
                <w:rFonts w:eastAsia="Arial Unicode MS"/>
                <w:color w:val="000000"/>
                <w:sz w:val="24"/>
                <w:szCs w:val="24"/>
                <w:lang w:eastAsia="en-US"/>
              </w:rPr>
            </w:pPr>
            <w:r w:rsidRPr="00181EAE">
              <w:rPr>
                <w:rFonts w:eastAsia="Arial Unicode MS"/>
                <w:color w:val="000000"/>
                <w:sz w:val="24"/>
                <w:szCs w:val="24"/>
                <w:lang w:val="en-US" w:eastAsia="en-US"/>
              </w:rPr>
              <w:t>TINV</w:t>
            </w:r>
            <w:r w:rsidRPr="00181EAE">
              <w:rPr>
                <w:rFonts w:eastAsia="Arial Unicode MS"/>
                <w:color w:val="000000"/>
                <w:sz w:val="24"/>
                <w:szCs w:val="24"/>
                <w:lang w:eastAsia="en-US"/>
              </w:rPr>
              <w:t>(0.05)</w:t>
            </w:r>
          </w:p>
        </w:tc>
        <w:tc>
          <w:tcPr>
            <w:tcW w:w="773"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c>
          <w:tcPr>
            <w:tcW w:w="1373"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rPr>
            </w:pPr>
            <w:r w:rsidRPr="00181EAE">
              <w:rPr>
                <w:rFonts w:eastAsia="Arial Unicode MS"/>
                <w:color w:val="000000"/>
                <w:sz w:val="24"/>
                <w:szCs w:val="24"/>
              </w:rPr>
              <w:t>2.179</w:t>
            </w:r>
          </w:p>
        </w:tc>
        <w:tc>
          <w:tcPr>
            <w:tcW w:w="1099"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r>
      <w:tr w:rsidR="00181EAE" w:rsidRPr="00181EAE" w:rsidTr="00181EAE">
        <w:trPr>
          <w:trHeight w:val="163"/>
          <w:jc w:val="center"/>
        </w:trPr>
        <w:tc>
          <w:tcPr>
            <w:tcW w:w="2594" w:type="dxa"/>
            <w:tcBorders>
              <w:top w:val="nil"/>
              <w:left w:val="nil"/>
              <w:bottom w:val="nil"/>
              <w:right w:val="nil"/>
            </w:tcBorders>
          </w:tcPr>
          <w:p w:rsidR="00181EAE" w:rsidRPr="00181EAE" w:rsidRDefault="00181EAE" w:rsidP="00181EAE">
            <w:pPr>
              <w:widowControl/>
              <w:ind w:firstLine="0"/>
              <w:jc w:val="left"/>
              <w:rPr>
                <w:rFonts w:eastAsia="Arial Unicode MS"/>
                <w:color w:val="000000"/>
                <w:sz w:val="24"/>
                <w:szCs w:val="24"/>
                <w:lang w:eastAsia="en-US"/>
              </w:rPr>
            </w:pPr>
            <w:r w:rsidRPr="00181EAE">
              <w:rPr>
                <w:rFonts w:eastAsia="Arial Unicode MS"/>
                <w:color w:val="000000"/>
                <w:sz w:val="24"/>
                <w:szCs w:val="24"/>
                <w:lang w:val="en-US" w:eastAsia="en-US"/>
              </w:rPr>
              <w:t>D</w:t>
            </w:r>
            <w:r w:rsidRPr="00181EAE">
              <w:rPr>
                <w:rFonts w:eastAsia="Arial Unicode MS"/>
                <w:color w:val="000000"/>
                <w:sz w:val="24"/>
                <w:szCs w:val="24"/>
                <w:lang w:eastAsia="en-US"/>
              </w:rPr>
              <w:t>1412/</w:t>
            </w:r>
            <w:r w:rsidRPr="00181EAE">
              <w:rPr>
                <w:rFonts w:eastAsia="Arial Unicode MS"/>
                <w:color w:val="000000"/>
                <w:sz w:val="24"/>
                <w:szCs w:val="24"/>
                <w:lang w:val="en-US" w:eastAsia="en-US"/>
              </w:rPr>
              <w:t>D</w:t>
            </w:r>
            <w:r w:rsidRPr="00181EAE">
              <w:rPr>
                <w:rFonts w:eastAsia="Arial Unicode MS"/>
                <w:color w:val="000000"/>
                <w:sz w:val="24"/>
                <w:szCs w:val="24"/>
                <w:lang w:eastAsia="en-US"/>
              </w:rPr>
              <w:t>1412</w:t>
            </w:r>
            <w:r w:rsidRPr="00181EAE">
              <w:rPr>
                <w:rFonts w:eastAsia="Arial Unicode MS"/>
                <w:color w:val="000000"/>
                <w:sz w:val="24"/>
                <w:szCs w:val="24"/>
                <w:lang w:val="en-US" w:eastAsia="en-US"/>
              </w:rPr>
              <w:t>M</w:t>
            </w:r>
            <w:r w:rsidRPr="00181EAE">
              <w:rPr>
                <w:rFonts w:eastAsia="Arial Unicode MS"/>
                <w:color w:val="000000"/>
                <w:sz w:val="24"/>
                <w:szCs w:val="24"/>
                <w:lang w:eastAsia="en-US"/>
              </w:rPr>
              <w:t xml:space="preserve"> </w:t>
            </w:r>
            <w:r w:rsidRPr="00181EAE">
              <w:rPr>
                <w:rFonts w:eastAsia="Arial Unicode MS"/>
                <w:i/>
                <w:iCs/>
                <w:color w:val="000000"/>
                <w:sz w:val="24"/>
                <w:szCs w:val="24"/>
                <w:lang w:val="en-US" w:eastAsia="en-US"/>
              </w:rPr>
              <w:t>r</w:t>
            </w:r>
            <w:r w:rsidRPr="00181EAE">
              <w:rPr>
                <w:rFonts w:eastAsia="Arial Unicode MS"/>
                <w:i/>
                <w:iCs/>
                <w:color w:val="000000"/>
                <w:sz w:val="24"/>
                <w:szCs w:val="24"/>
                <w:lang w:eastAsia="en-US"/>
              </w:rPr>
              <w:t xml:space="preserve"> </w:t>
            </w:r>
            <w:r w:rsidRPr="00181EAE">
              <w:rPr>
                <w:rFonts w:eastAsia="Arial Unicode MS"/>
                <w:color w:val="000000"/>
                <w:sz w:val="24"/>
                <w:szCs w:val="24"/>
                <w:lang w:eastAsia="en-US"/>
              </w:rPr>
              <w:t>предел</w:t>
            </w:r>
          </w:p>
        </w:tc>
        <w:tc>
          <w:tcPr>
            <w:tcW w:w="773"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c>
          <w:tcPr>
            <w:tcW w:w="1373"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eastAsia="en-US"/>
              </w:rPr>
            </w:pPr>
            <w:r w:rsidRPr="00181EAE">
              <w:rPr>
                <w:rFonts w:eastAsia="Arial Unicode MS"/>
                <w:color w:val="000000"/>
                <w:sz w:val="24"/>
                <w:szCs w:val="24"/>
                <w:lang w:eastAsia="en-US"/>
              </w:rPr>
              <w:t>1.48</w:t>
            </w:r>
          </w:p>
        </w:tc>
        <w:tc>
          <w:tcPr>
            <w:tcW w:w="1099"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r>
      <w:tr w:rsidR="00181EAE" w:rsidRPr="00181EAE" w:rsidTr="00181EAE">
        <w:trPr>
          <w:trHeight w:val="173"/>
          <w:jc w:val="center"/>
        </w:trPr>
        <w:tc>
          <w:tcPr>
            <w:tcW w:w="2594" w:type="dxa"/>
            <w:tcBorders>
              <w:top w:val="nil"/>
              <w:left w:val="nil"/>
              <w:bottom w:val="nil"/>
              <w:right w:val="nil"/>
            </w:tcBorders>
          </w:tcPr>
          <w:p w:rsidR="00181EAE" w:rsidRPr="00181EAE" w:rsidRDefault="00181EAE" w:rsidP="00181EAE">
            <w:pPr>
              <w:widowControl/>
              <w:ind w:firstLine="0"/>
              <w:jc w:val="left"/>
              <w:rPr>
                <w:rFonts w:eastAsia="Arial Unicode MS"/>
                <w:color w:val="000000"/>
                <w:sz w:val="24"/>
                <w:szCs w:val="24"/>
                <w:lang w:eastAsia="en-US"/>
              </w:rPr>
            </w:pPr>
            <w:r w:rsidRPr="00181EAE">
              <w:rPr>
                <w:rFonts w:eastAsia="Arial Unicode MS"/>
                <w:color w:val="000000"/>
                <w:sz w:val="24"/>
                <w:szCs w:val="24"/>
                <w:lang w:val="en-US" w:eastAsia="en-US"/>
              </w:rPr>
              <w:t>D</w:t>
            </w:r>
            <w:r w:rsidRPr="00181EAE">
              <w:rPr>
                <w:rFonts w:eastAsia="Arial Unicode MS"/>
                <w:color w:val="000000"/>
                <w:sz w:val="24"/>
                <w:szCs w:val="24"/>
                <w:lang w:eastAsia="en-US"/>
              </w:rPr>
              <w:t>1412/</w:t>
            </w:r>
            <w:r w:rsidRPr="00181EAE">
              <w:rPr>
                <w:rFonts w:eastAsia="Arial Unicode MS"/>
                <w:color w:val="000000"/>
                <w:sz w:val="24"/>
                <w:szCs w:val="24"/>
                <w:lang w:val="en-US" w:eastAsia="en-US"/>
              </w:rPr>
              <w:t>D</w:t>
            </w:r>
            <w:r w:rsidRPr="00181EAE">
              <w:rPr>
                <w:rFonts w:eastAsia="Arial Unicode MS"/>
                <w:color w:val="000000"/>
                <w:sz w:val="24"/>
                <w:szCs w:val="24"/>
                <w:lang w:eastAsia="en-US"/>
              </w:rPr>
              <w:t>1</w:t>
            </w:r>
            <w:r w:rsidRPr="00181EAE">
              <w:rPr>
                <w:rFonts w:eastAsia="Arial Unicode MS"/>
                <w:color w:val="000000"/>
                <w:sz w:val="24"/>
                <w:szCs w:val="24"/>
                <w:lang w:val="en-US" w:eastAsia="en-US"/>
              </w:rPr>
              <w:t xml:space="preserve">412M </w:t>
            </w:r>
            <w:r w:rsidRPr="00181EAE">
              <w:rPr>
                <w:rFonts w:eastAsia="Arial Unicode MS"/>
                <w:i/>
                <w:iCs/>
                <w:color w:val="000000"/>
                <w:sz w:val="24"/>
                <w:szCs w:val="24"/>
                <w:lang w:val="en-US" w:eastAsia="en-US"/>
              </w:rPr>
              <w:t xml:space="preserve">R </w:t>
            </w:r>
            <w:r w:rsidRPr="00181EAE">
              <w:rPr>
                <w:rFonts w:eastAsia="Arial Unicode MS"/>
                <w:color w:val="000000"/>
                <w:sz w:val="24"/>
                <w:szCs w:val="24"/>
                <w:lang w:eastAsia="en-US"/>
              </w:rPr>
              <w:t>предел</w:t>
            </w:r>
          </w:p>
        </w:tc>
        <w:tc>
          <w:tcPr>
            <w:tcW w:w="773"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c>
          <w:tcPr>
            <w:tcW w:w="1373"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2.46</w:t>
            </w:r>
          </w:p>
        </w:tc>
        <w:tc>
          <w:tcPr>
            <w:tcW w:w="1099"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r>
      <w:tr w:rsidR="00181EAE" w:rsidRPr="00181EAE" w:rsidTr="00181EAE">
        <w:trPr>
          <w:trHeight w:val="197"/>
          <w:jc w:val="center"/>
        </w:trPr>
        <w:tc>
          <w:tcPr>
            <w:tcW w:w="2594" w:type="dxa"/>
            <w:tcBorders>
              <w:top w:val="nil"/>
              <w:left w:val="nil"/>
              <w:bottom w:val="single" w:sz="6" w:space="0" w:color="auto"/>
              <w:right w:val="nil"/>
            </w:tcBorders>
          </w:tcPr>
          <w:p w:rsidR="00181EAE" w:rsidRPr="00181EAE" w:rsidRDefault="00181EAE" w:rsidP="00181EAE">
            <w:pPr>
              <w:widowControl/>
              <w:ind w:firstLine="0"/>
              <w:jc w:val="left"/>
              <w:rPr>
                <w:rFonts w:eastAsia="Arial Unicode MS"/>
                <w:color w:val="000000"/>
                <w:sz w:val="24"/>
                <w:szCs w:val="24"/>
                <w:lang w:eastAsia="en-US"/>
              </w:rPr>
            </w:pPr>
            <w:r w:rsidRPr="00181EAE">
              <w:rPr>
                <w:rFonts w:eastAsia="Arial Unicode MS"/>
                <w:color w:val="000000"/>
                <w:sz w:val="24"/>
                <w:szCs w:val="24"/>
                <w:lang w:eastAsia="en-US"/>
              </w:rPr>
              <w:t>Критическая разность</w:t>
            </w:r>
          </w:p>
        </w:tc>
        <w:tc>
          <w:tcPr>
            <w:tcW w:w="773" w:type="dxa"/>
            <w:tcBorders>
              <w:top w:val="nil"/>
              <w:left w:val="nil"/>
              <w:bottom w:val="single" w:sz="6" w:space="0" w:color="auto"/>
              <w:right w:val="nil"/>
            </w:tcBorders>
          </w:tcPr>
          <w:p w:rsidR="00181EAE" w:rsidRPr="00181EAE" w:rsidRDefault="00181EAE" w:rsidP="00181EAE">
            <w:pPr>
              <w:widowControl/>
              <w:ind w:firstLine="0"/>
              <w:jc w:val="center"/>
              <w:rPr>
                <w:rFonts w:eastAsia="Arial Unicode MS" w:cs="Arial Unicode MS"/>
                <w:sz w:val="24"/>
                <w:szCs w:val="24"/>
              </w:rPr>
            </w:pPr>
          </w:p>
        </w:tc>
        <w:tc>
          <w:tcPr>
            <w:tcW w:w="1373" w:type="dxa"/>
            <w:tcBorders>
              <w:top w:val="nil"/>
              <w:left w:val="nil"/>
              <w:bottom w:val="single" w:sz="6" w:space="0" w:color="auto"/>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1.45</w:t>
            </w:r>
          </w:p>
        </w:tc>
        <w:tc>
          <w:tcPr>
            <w:tcW w:w="1099" w:type="dxa"/>
            <w:tcBorders>
              <w:top w:val="nil"/>
              <w:left w:val="nil"/>
              <w:bottom w:val="single" w:sz="6" w:space="0" w:color="auto"/>
              <w:right w:val="nil"/>
            </w:tcBorders>
          </w:tcPr>
          <w:p w:rsidR="00181EAE" w:rsidRPr="00181EAE" w:rsidRDefault="00181EAE" w:rsidP="00181EAE">
            <w:pPr>
              <w:widowControl/>
              <w:ind w:firstLine="0"/>
              <w:jc w:val="center"/>
              <w:rPr>
                <w:rFonts w:eastAsia="Arial Unicode MS" w:cs="Arial Unicode MS"/>
                <w:sz w:val="24"/>
                <w:szCs w:val="24"/>
              </w:rPr>
            </w:pPr>
          </w:p>
        </w:tc>
      </w:tr>
      <w:tr w:rsidR="00181EAE" w:rsidRPr="00181EAE" w:rsidTr="00181EAE">
        <w:trPr>
          <w:trHeight w:val="245"/>
          <w:jc w:val="center"/>
        </w:trPr>
        <w:tc>
          <w:tcPr>
            <w:tcW w:w="5839" w:type="dxa"/>
            <w:gridSpan w:val="4"/>
            <w:tcBorders>
              <w:top w:val="single" w:sz="6" w:space="0" w:color="auto"/>
              <w:left w:val="nil"/>
              <w:bottom w:val="nil"/>
              <w:right w:val="nil"/>
            </w:tcBorders>
          </w:tcPr>
          <w:p w:rsidR="00181EAE" w:rsidRPr="00181EAE" w:rsidRDefault="00181EAE" w:rsidP="00181EAE">
            <w:pPr>
              <w:widowControl/>
              <w:ind w:firstLine="0"/>
              <w:rPr>
                <w:rFonts w:eastAsia="Arial Unicode MS"/>
                <w:color w:val="000000"/>
                <w:sz w:val="24"/>
                <w:szCs w:val="24"/>
                <w:lang w:eastAsia="en-US"/>
              </w:rPr>
            </w:pPr>
            <w:r w:rsidRPr="00181EAE">
              <w:rPr>
                <w:rFonts w:eastAsia="Arial Unicode MS"/>
                <w:color w:val="000000"/>
                <w:sz w:val="24"/>
                <w:szCs w:val="24"/>
                <w:vertAlign w:val="superscript"/>
                <w:lang w:val="en-US" w:eastAsia="en-US"/>
              </w:rPr>
              <w:t>A</w:t>
            </w:r>
            <w:r w:rsidRPr="00181EAE">
              <w:rPr>
                <w:rFonts w:eastAsia="Arial Unicode MS"/>
                <w:color w:val="000000"/>
                <w:sz w:val="24"/>
                <w:szCs w:val="24"/>
                <w:lang w:val="en-US" w:eastAsia="en-US"/>
              </w:rPr>
              <w:t xml:space="preserve"> DF = </w:t>
            </w:r>
            <w:r w:rsidRPr="00181EAE">
              <w:rPr>
                <w:rFonts w:eastAsia="Arial Unicode MS"/>
                <w:color w:val="000000"/>
                <w:sz w:val="24"/>
                <w:szCs w:val="24"/>
                <w:lang w:eastAsia="en-US"/>
              </w:rPr>
              <w:t>степень свободы</w:t>
            </w:r>
          </w:p>
        </w:tc>
      </w:tr>
    </w:tbl>
    <w:p w:rsidR="00181EAE" w:rsidRDefault="00181EAE" w:rsidP="00181EAE">
      <w:pPr>
        <w:widowControl/>
        <w:ind w:firstLine="0"/>
        <w:jc w:val="center"/>
        <w:rPr>
          <w:rFonts w:eastAsiaTheme="minorEastAsia"/>
          <w:b/>
          <w:bCs/>
          <w:color w:val="000000"/>
          <w:sz w:val="24"/>
          <w:szCs w:val="24"/>
          <w:lang w:eastAsia="en-US"/>
        </w:rPr>
      </w:pPr>
    </w:p>
    <w:p w:rsidR="00181EAE" w:rsidRDefault="00181EAE" w:rsidP="00181EAE">
      <w:pPr>
        <w:widowControl/>
        <w:ind w:firstLine="0"/>
        <w:jc w:val="center"/>
        <w:rPr>
          <w:rFonts w:eastAsiaTheme="minorEastAsia"/>
          <w:b/>
          <w:bCs/>
          <w:color w:val="000000"/>
          <w:sz w:val="24"/>
          <w:szCs w:val="24"/>
          <w:lang w:eastAsia="en-US"/>
        </w:rPr>
      </w:pPr>
      <w:r>
        <w:rPr>
          <w:rFonts w:eastAsiaTheme="minorEastAsia"/>
          <w:b/>
          <w:bCs/>
          <w:color w:val="000000"/>
          <w:sz w:val="24"/>
          <w:szCs w:val="24"/>
          <w:lang w:eastAsia="en-US"/>
        </w:rPr>
        <w:t xml:space="preserve">Таблица X2.2 – </w:t>
      </w:r>
      <w:r w:rsidRPr="00181EAE">
        <w:rPr>
          <w:rFonts w:eastAsiaTheme="minorEastAsia"/>
          <w:b/>
          <w:bCs/>
          <w:color w:val="000000"/>
          <w:sz w:val="24"/>
          <w:szCs w:val="24"/>
          <w:lang w:eastAsia="en-US"/>
        </w:rPr>
        <w:t xml:space="preserve">Значения равновесной влажности </w:t>
      </w:r>
      <w:proofErr w:type="spellStart"/>
      <w:r w:rsidRPr="00181EAE">
        <w:rPr>
          <w:rFonts w:eastAsiaTheme="minorEastAsia"/>
          <w:b/>
          <w:bCs/>
          <w:color w:val="000000"/>
          <w:sz w:val="24"/>
          <w:szCs w:val="24"/>
          <w:lang w:eastAsia="en-US"/>
        </w:rPr>
        <w:t>полубитуминозного</w:t>
      </w:r>
      <w:proofErr w:type="spellEnd"/>
      <w:r w:rsidRPr="00181EAE">
        <w:rPr>
          <w:rFonts w:eastAsiaTheme="minorEastAsia"/>
          <w:b/>
          <w:bCs/>
          <w:color w:val="000000"/>
          <w:sz w:val="24"/>
          <w:szCs w:val="24"/>
          <w:lang w:eastAsia="en-US"/>
        </w:rPr>
        <w:t xml:space="preserve"> угля с использованием воздуха и азота</w:t>
      </w:r>
    </w:p>
    <w:p w:rsidR="00181EAE" w:rsidRDefault="00181EAE" w:rsidP="00181EAE">
      <w:pPr>
        <w:widowControl/>
        <w:ind w:firstLine="0"/>
        <w:jc w:val="center"/>
        <w:rPr>
          <w:rFonts w:eastAsiaTheme="minorEastAsia"/>
          <w:b/>
          <w:bCs/>
          <w:color w:val="000000"/>
          <w:sz w:val="24"/>
          <w:szCs w:val="24"/>
          <w:lang w:eastAsia="en-US"/>
        </w:rPr>
      </w:pPr>
    </w:p>
    <w:tbl>
      <w:tblPr>
        <w:tblW w:w="0" w:type="auto"/>
        <w:jc w:val="center"/>
        <w:tblInd w:w="-966" w:type="dxa"/>
        <w:tblLayout w:type="fixed"/>
        <w:tblCellMar>
          <w:left w:w="40" w:type="dxa"/>
          <w:right w:w="40" w:type="dxa"/>
        </w:tblCellMar>
        <w:tblLook w:val="0000" w:firstRow="0" w:lastRow="0" w:firstColumn="0" w:lastColumn="0" w:noHBand="0" w:noVBand="0"/>
      </w:tblPr>
      <w:tblGrid>
        <w:gridCol w:w="427"/>
        <w:gridCol w:w="2427"/>
        <w:gridCol w:w="869"/>
        <w:gridCol w:w="1301"/>
        <w:gridCol w:w="1070"/>
      </w:tblGrid>
      <w:tr w:rsidR="00181EAE" w:rsidRPr="00181EAE" w:rsidTr="00181EAE">
        <w:trPr>
          <w:trHeight w:val="202"/>
          <w:jc w:val="center"/>
        </w:trPr>
        <w:tc>
          <w:tcPr>
            <w:tcW w:w="2854" w:type="dxa"/>
            <w:gridSpan w:val="2"/>
            <w:tcBorders>
              <w:top w:val="single" w:sz="6" w:space="0" w:color="auto"/>
              <w:left w:val="nil"/>
              <w:bottom w:val="nil"/>
              <w:right w:val="nil"/>
            </w:tcBorders>
          </w:tcPr>
          <w:p w:rsidR="00181EAE" w:rsidRPr="00181EAE" w:rsidRDefault="00181EAE" w:rsidP="00181EAE">
            <w:pPr>
              <w:widowControl/>
              <w:ind w:firstLine="0"/>
              <w:jc w:val="center"/>
              <w:rPr>
                <w:rFonts w:eastAsia="Arial Unicode MS"/>
                <w:color w:val="000000"/>
                <w:sz w:val="24"/>
                <w:szCs w:val="24"/>
                <w:lang w:eastAsia="en-US"/>
              </w:rPr>
            </w:pPr>
            <w:r w:rsidRPr="00181EAE">
              <w:rPr>
                <w:rFonts w:eastAsia="Arial Unicode MS"/>
                <w:color w:val="000000"/>
                <w:sz w:val="24"/>
                <w:szCs w:val="24"/>
                <w:lang w:eastAsia="en-US"/>
              </w:rPr>
              <w:t>Образец</w:t>
            </w:r>
          </w:p>
        </w:tc>
        <w:tc>
          <w:tcPr>
            <w:tcW w:w="869" w:type="dxa"/>
            <w:tcBorders>
              <w:top w:val="single" w:sz="6" w:space="0" w:color="auto"/>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eastAsia="en-US"/>
              </w:rPr>
              <w:t xml:space="preserve">Воздух </w:t>
            </w:r>
            <w:proofErr w:type="spellStart"/>
            <w:r w:rsidRPr="00181EAE">
              <w:rPr>
                <w:rFonts w:eastAsia="Arial Unicode MS"/>
                <w:color w:val="000000"/>
                <w:sz w:val="24"/>
                <w:szCs w:val="24"/>
                <w:lang w:eastAsia="en-US"/>
              </w:rPr>
              <w:t>Урав</w:t>
            </w:r>
            <w:proofErr w:type="spellEnd"/>
            <w:r w:rsidRPr="00181EAE">
              <w:rPr>
                <w:rFonts w:eastAsia="Arial Unicode MS"/>
                <w:color w:val="000000"/>
                <w:sz w:val="24"/>
                <w:szCs w:val="24"/>
                <w:lang w:eastAsia="en-US"/>
              </w:rPr>
              <w:t>. вл.</w:t>
            </w:r>
          </w:p>
        </w:tc>
        <w:tc>
          <w:tcPr>
            <w:tcW w:w="1301" w:type="dxa"/>
            <w:tcBorders>
              <w:top w:val="single" w:sz="6" w:space="0" w:color="auto"/>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eastAsia="en-US"/>
              </w:rPr>
              <w:t>Влажность Нулевого дня</w:t>
            </w:r>
          </w:p>
        </w:tc>
        <w:tc>
          <w:tcPr>
            <w:tcW w:w="1070" w:type="dxa"/>
            <w:tcBorders>
              <w:top w:val="single" w:sz="6" w:space="0" w:color="auto"/>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 xml:space="preserve">N2 </w:t>
            </w:r>
            <w:proofErr w:type="spellStart"/>
            <w:r w:rsidRPr="00181EAE">
              <w:rPr>
                <w:rFonts w:eastAsia="Arial Unicode MS"/>
                <w:color w:val="000000"/>
                <w:sz w:val="24"/>
                <w:szCs w:val="24"/>
                <w:lang w:eastAsia="en-US"/>
              </w:rPr>
              <w:t>Уравн.вл</w:t>
            </w:r>
            <w:proofErr w:type="spellEnd"/>
            <w:r w:rsidRPr="00181EAE">
              <w:rPr>
                <w:rFonts w:eastAsia="Arial Unicode MS"/>
                <w:color w:val="000000"/>
                <w:sz w:val="24"/>
                <w:szCs w:val="24"/>
                <w:lang w:eastAsia="en-US"/>
              </w:rPr>
              <w:t>.</w:t>
            </w:r>
          </w:p>
        </w:tc>
      </w:tr>
      <w:tr w:rsidR="00181EAE" w:rsidRPr="00181EAE" w:rsidTr="00181EAE">
        <w:trPr>
          <w:trHeight w:val="163"/>
          <w:jc w:val="center"/>
        </w:trPr>
        <w:tc>
          <w:tcPr>
            <w:tcW w:w="2854" w:type="dxa"/>
            <w:gridSpan w:val="2"/>
            <w:tcBorders>
              <w:top w:val="nil"/>
              <w:left w:val="nil"/>
              <w:bottom w:val="single" w:sz="6" w:space="0" w:color="auto"/>
              <w:right w:val="nil"/>
            </w:tcBorders>
          </w:tcPr>
          <w:p w:rsidR="00181EAE" w:rsidRPr="00181EAE" w:rsidRDefault="00181EAE" w:rsidP="00181EAE">
            <w:pPr>
              <w:widowControl/>
              <w:ind w:firstLine="0"/>
              <w:jc w:val="center"/>
              <w:rPr>
                <w:rFonts w:eastAsia="Arial Unicode MS" w:cs="Arial Unicode MS"/>
                <w:sz w:val="24"/>
                <w:szCs w:val="24"/>
              </w:rPr>
            </w:pPr>
          </w:p>
        </w:tc>
        <w:tc>
          <w:tcPr>
            <w:tcW w:w="869" w:type="dxa"/>
            <w:tcBorders>
              <w:top w:val="nil"/>
              <w:left w:val="nil"/>
              <w:bottom w:val="single" w:sz="6" w:space="0" w:color="auto"/>
              <w:right w:val="nil"/>
            </w:tcBorders>
          </w:tcPr>
          <w:p w:rsidR="00181EAE" w:rsidRPr="00181EAE" w:rsidRDefault="00181EAE" w:rsidP="00181EAE">
            <w:pPr>
              <w:widowControl/>
              <w:ind w:firstLine="0"/>
              <w:jc w:val="center"/>
              <w:rPr>
                <w:rFonts w:eastAsia="Arial Unicode MS"/>
                <w:color w:val="000000"/>
                <w:sz w:val="24"/>
                <w:szCs w:val="24"/>
              </w:rPr>
            </w:pPr>
            <w:r w:rsidRPr="00181EAE">
              <w:rPr>
                <w:rFonts w:eastAsia="Arial Unicode MS"/>
                <w:color w:val="000000"/>
                <w:sz w:val="24"/>
                <w:szCs w:val="24"/>
              </w:rPr>
              <w:t>(%)</w:t>
            </w:r>
          </w:p>
        </w:tc>
        <w:tc>
          <w:tcPr>
            <w:tcW w:w="1301" w:type="dxa"/>
            <w:tcBorders>
              <w:top w:val="nil"/>
              <w:left w:val="nil"/>
              <w:bottom w:val="single" w:sz="6" w:space="0" w:color="auto"/>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w:t>
            </w:r>
          </w:p>
        </w:tc>
        <w:tc>
          <w:tcPr>
            <w:tcW w:w="1070" w:type="dxa"/>
            <w:tcBorders>
              <w:top w:val="nil"/>
              <w:left w:val="nil"/>
              <w:bottom w:val="single" w:sz="6" w:space="0" w:color="auto"/>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w:t>
            </w:r>
          </w:p>
        </w:tc>
      </w:tr>
      <w:tr w:rsidR="00181EAE" w:rsidRPr="00181EAE" w:rsidTr="00181EAE">
        <w:trPr>
          <w:trHeight w:val="178"/>
          <w:jc w:val="center"/>
        </w:trPr>
        <w:tc>
          <w:tcPr>
            <w:tcW w:w="2854" w:type="dxa"/>
            <w:gridSpan w:val="2"/>
            <w:tcBorders>
              <w:top w:val="single" w:sz="6" w:space="0" w:color="auto"/>
              <w:left w:val="nil"/>
              <w:bottom w:val="nil"/>
              <w:right w:val="nil"/>
            </w:tcBorders>
          </w:tcPr>
          <w:p w:rsidR="00181EAE" w:rsidRPr="00181EAE" w:rsidRDefault="00181EAE" w:rsidP="00181EAE">
            <w:pPr>
              <w:widowControl/>
              <w:ind w:firstLine="0"/>
              <w:rPr>
                <w:rFonts w:eastAsia="Arial Unicode MS"/>
                <w:color w:val="000000"/>
                <w:sz w:val="24"/>
                <w:szCs w:val="24"/>
                <w:lang w:val="en-US" w:eastAsia="en-US"/>
              </w:rPr>
            </w:pPr>
            <w:r w:rsidRPr="00181EAE">
              <w:rPr>
                <w:rFonts w:eastAsia="Arial Unicode MS"/>
                <w:color w:val="000000"/>
                <w:sz w:val="24"/>
                <w:szCs w:val="24"/>
                <w:lang w:val="en-US" w:eastAsia="en-US"/>
              </w:rPr>
              <w:t>SB-1</w:t>
            </w:r>
          </w:p>
        </w:tc>
        <w:tc>
          <w:tcPr>
            <w:tcW w:w="869" w:type="dxa"/>
            <w:tcBorders>
              <w:top w:val="single" w:sz="6" w:space="0" w:color="auto"/>
              <w:left w:val="nil"/>
              <w:bottom w:val="nil"/>
              <w:right w:val="nil"/>
            </w:tcBorders>
          </w:tcPr>
          <w:p w:rsidR="00181EAE" w:rsidRPr="00181EAE" w:rsidRDefault="00181EAE" w:rsidP="00181EAE">
            <w:pPr>
              <w:widowControl/>
              <w:ind w:firstLine="0"/>
              <w:jc w:val="center"/>
              <w:rPr>
                <w:rFonts w:eastAsia="Arial Unicode MS"/>
                <w:color w:val="000000"/>
                <w:sz w:val="24"/>
                <w:szCs w:val="24"/>
              </w:rPr>
            </w:pPr>
            <w:r w:rsidRPr="00181EAE">
              <w:rPr>
                <w:rFonts w:eastAsia="Arial Unicode MS"/>
                <w:color w:val="000000"/>
                <w:sz w:val="24"/>
                <w:szCs w:val="24"/>
              </w:rPr>
              <w:t>29.04</w:t>
            </w:r>
          </w:p>
        </w:tc>
        <w:tc>
          <w:tcPr>
            <w:tcW w:w="1301" w:type="dxa"/>
            <w:tcBorders>
              <w:top w:val="single" w:sz="6" w:space="0" w:color="auto"/>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29.30</w:t>
            </w:r>
          </w:p>
        </w:tc>
        <w:tc>
          <w:tcPr>
            <w:tcW w:w="1070" w:type="dxa"/>
            <w:tcBorders>
              <w:top w:val="single" w:sz="6" w:space="0" w:color="auto"/>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28.90</w:t>
            </w:r>
          </w:p>
        </w:tc>
      </w:tr>
      <w:tr w:rsidR="00181EAE" w:rsidRPr="00181EAE" w:rsidTr="00181EAE">
        <w:trPr>
          <w:trHeight w:val="168"/>
          <w:jc w:val="center"/>
        </w:trPr>
        <w:tc>
          <w:tcPr>
            <w:tcW w:w="2854" w:type="dxa"/>
            <w:gridSpan w:val="2"/>
            <w:tcBorders>
              <w:top w:val="nil"/>
              <w:left w:val="nil"/>
              <w:bottom w:val="nil"/>
              <w:right w:val="nil"/>
            </w:tcBorders>
          </w:tcPr>
          <w:p w:rsidR="00181EAE" w:rsidRPr="00181EAE" w:rsidRDefault="00181EAE" w:rsidP="00181EAE">
            <w:pPr>
              <w:widowControl/>
              <w:ind w:firstLine="0"/>
              <w:jc w:val="left"/>
              <w:rPr>
                <w:rFonts w:eastAsia="Arial Unicode MS"/>
                <w:color w:val="000000"/>
                <w:sz w:val="24"/>
                <w:szCs w:val="24"/>
                <w:lang w:val="en-US" w:eastAsia="en-US"/>
              </w:rPr>
            </w:pPr>
            <w:r w:rsidRPr="00181EAE">
              <w:rPr>
                <w:rFonts w:eastAsia="Arial Unicode MS"/>
                <w:color w:val="000000"/>
                <w:sz w:val="24"/>
                <w:szCs w:val="24"/>
                <w:lang w:val="en-US" w:eastAsia="en-US"/>
              </w:rPr>
              <w:t>SB-2</w:t>
            </w:r>
          </w:p>
        </w:tc>
        <w:tc>
          <w:tcPr>
            <w:tcW w:w="869"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29.25</w:t>
            </w:r>
          </w:p>
        </w:tc>
        <w:tc>
          <w:tcPr>
            <w:tcW w:w="1301"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29.37</w:t>
            </w:r>
          </w:p>
        </w:tc>
        <w:tc>
          <w:tcPr>
            <w:tcW w:w="1070"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28.88</w:t>
            </w:r>
          </w:p>
        </w:tc>
      </w:tr>
      <w:tr w:rsidR="00181EAE" w:rsidRPr="00181EAE" w:rsidTr="00181EAE">
        <w:trPr>
          <w:trHeight w:val="173"/>
          <w:jc w:val="center"/>
        </w:trPr>
        <w:tc>
          <w:tcPr>
            <w:tcW w:w="2854" w:type="dxa"/>
            <w:gridSpan w:val="2"/>
            <w:tcBorders>
              <w:top w:val="nil"/>
              <w:left w:val="nil"/>
              <w:bottom w:val="nil"/>
              <w:right w:val="nil"/>
            </w:tcBorders>
          </w:tcPr>
          <w:p w:rsidR="00181EAE" w:rsidRPr="00181EAE" w:rsidRDefault="00181EAE" w:rsidP="00181EAE">
            <w:pPr>
              <w:widowControl/>
              <w:ind w:firstLine="0"/>
              <w:jc w:val="left"/>
              <w:rPr>
                <w:rFonts w:eastAsia="Arial Unicode MS"/>
                <w:color w:val="000000"/>
                <w:sz w:val="24"/>
                <w:szCs w:val="24"/>
                <w:lang w:val="en-US" w:eastAsia="en-US"/>
              </w:rPr>
            </w:pPr>
            <w:r w:rsidRPr="00181EAE">
              <w:rPr>
                <w:rFonts w:eastAsia="Arial Unicode MS"/>
                <w:color w:val="000000"/>
                <w:sz w:val="24"/>
                <w:szCs w:val="24"/>
                <w:lang w:val="en-US" w:eastAsia="en-US"/>
              </w:rPr>
              <w:t>SB-3</w:t>
            </w:r>
          </w:p>
        </w:tc>
        <w:tc>
          <w:tcPr>
            <w:tcW w:w="869"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29.11</w:t>
            </w:r>
          </w:p>
        </w:tc>
        <w:tc>
          <w:tcPr>
            <w:tcW w:w="1301"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c>
          <w:tcPr>
            <w:tcW w:w="1070"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28.83</w:t>
            </w:r>
          </w:p>
        </w:tc>
      </w:tr>
      <w:tr w:rsidR="00181EAE" w:rsidRPr="00181EAE" w:rsidTr="00181EAE">
        <w:trPr>
          <w:trHeight w:val="173"/>
          <w:jc w:val="center"/>
        </w:trPr>
        <w:tc>
          <w:tcPr>
            <w:tcW w:w="2854" w:type="dxa"/>
            <w:gridSpan w:val="2"/>
            <w:tcBorders>
              <w:top w:val="nil"/>
              <w:left w:val="nil"/>
              <w:bottom w:val="nil"/>
              <w:right w:val="nil"/>
            </w:tcBorders>
          </w:tcPr>
          <w:p w:rsidR="00181EAE" w:rsidRPr="00181EAE" w:rsidRDefault="00181EAE" w:rsidP="00181EAE">
            <w:pPr>
              <w:widowControl/>
              <w:ind w:firstLine="0"/>
              <w:jc w:val="left"/>
              <w:rPr>
                <w:rFonts w:eastAsia="Arial Unicode MS"/>
                <w:color w:val="000000"/>
                <w:sz w:val="24"/>
                <w:szCs w:val="24"/>
                <w:lang w:val="en-US" w:eastAsia="en-US"/>
              </w:rPr>
            </w:pPr>
            <w:r w:rsidRPr="00181EAE">
              <w:rPr>
                <w:rFonts w:eastAsia="Arial Unicode MS"/>
                <w:color w:val="000000"/>
                <w:sz w:val="24"/>
                <w:szCs w:val="24"/>
                <w:lang w:val="en-US" w:eastAsia="en-US"/>
              </w:rPr>
              <w:t>SB-4</w:t>
            </w:r>
          </w:p>
        </w:tc>
        <w:tc>
          <w:tcPr>
            <w:tcW w:w="869"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29.07</w:t>
            </w:r>
          </w:p>
        </w:tc>
        <w:tc>
          <w:tcPr>
            <w:tcW w:w="1301"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c>
          <w:tcPr>
            <w:tcW w:w="1070"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29.11</w:t>
            </w:r>
          </w:p>
        </w:tc>
      </w:tr>
      <w:tr w:rsidR="00181EAE" w:rsidRPr="00181EAE" w:rsidTr="00181EAE">
        <w:trPr>
          <w:trHeight w:val="168"/>
          <w:jc w:val="center"/>
        </w:trPr>
        <w:tc>
          <w:tcPr>
            <w:tcW w:w="2854" w:type="dxa"/>
            <w:gridSpan w:val="2"/>
            <w:tcBorders>
              <w:top w:val="nil"/>
              <w:left w:val="nil"/>
              <w:bottom w:val="nil"/>
              <w:right w:val="nil"/>
            </w:tcBorders>
          </w:tcPr>
          <w:p w:rsidR="00181EAE" w:rsidRPr="00181EAE" w:rsidRDefault="00181EAE" w:rsidP="00181EAE">
            <w:pPr>
              <w:widowControl/>
              <w:ind w:firstLine="0"/>
              <w:jc w:val="left"/>
              <w:rPr>
                <w:rFonts w:eastAsia="Arial Unicode MS"/>
                <w:color w:val="000000"/>
                <w:sz w:val="24"/>
                <w:szCs w:val="24"/>
                <w:lang w:val="en-US" w:eastAsia="en-US"/>
              </w:rPr>
            </w:pPr>
            <w:r w:rsidRPr="00181EAE">
              <w:rPr>
                <w:rFonts w:eastAsia="Arial Unicode MS"/>
                <w:color w:val="000000"/>
                <w:sz w:val="24"/>
                <w:szCs w:val="24"/>
                <w:lang w:val="en-US" w:eastAsia="en-US"/>
              </w:rPr>
              <w:t>SB-5</w:t>
            </w:r>
          </w:p>
        </w:tc>
        <w:tc>
          <w:tcPr>
            <w:tcW w:w="869"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29.23</w:t>
            </w:r>
          </w:p>
        </w:tc>
        <w:tc>
          <w:tcPr>
            <w:tcW w:w="1301"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c>
          <w:tcPr>
            <w:tcW w:w="1070"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28.80</w:t>
            </w:r>
          </w:p>
        </w:tc>
      </w:tr>
      <w:tr w:rsidR="00181EAE" w:rsidRPr="00181EAE" w:rsidTr="00181EAE">
        <w:trPr>
          <w:trHeight w:val="173"/>
          <w:jc w:val="center"/>
        </w:trPr>
        <w:tc>
          <w:tcPr>
            <w:tcW w:w="2854" w:type="dxa"/>
            <w:gridSpan w:val="2"/>
            <w:tcBorders>
              <w:top w:val="nil"/>
              <w:left w:val="nil"/>
              <w:bottom w:val="nil"/>
              <w:right w:val="nil"/>
            </w:tcBorders>
          </w:tcPr>
          <w:p w:rsidR="00181EAE" w:rsidRPr="00181EAE" w:rsidRDefault="00181EAE" w:rsidP="00181EAE">
            <w:pPr>
              <w:widowControl/>
              <w:ind w:firstLine="0"/>
              <w:jc w:val="left"/>
              <w:rPr>
                <w:rFonts w:eastAsia="Arial Unicode MS"/>
                <w:color w:val="000000"/>
                <w:sz w:val="24"/>
                <w:szCs w:val="24"/>
                <w:lang w:val="en-US" w:eastAsia="en-US"/>
              </w:rPr>
            </w:pPr>
            <w:r w:rsidRPr="00181EAE">
              <w:rPr>
                <w:rFonts w:eastAsia="Arial Unicode MS"/>
                <w:color w:val="000000"/>
                <w:sz w:val="24"/>
                <w:szCs w:val="24"/>
                <w:lang w:val="en-US" w:eastAsia="en-US"/>
              </w:rPr>
              <w:t>SB-6</w:t>
            </w:r>
          </w:p>
        </w:tc>
        <w:tc>
          <w:tcPr>
            <w:tcW w:w="869"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29.22</w:t>
            </w:r>
          </w:p>
        </w:tc>
        <w:tc>
          <w:tcPr>
            <w:tcW w:w="1301"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c>
          <w:tcPr>
            <w:tcW w:w="1070"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28.99</w:t>
            </w:r>
          </w:p>
        </w:tc>
      </w:tr>
      <w:tr w:rsidR="00181EAE" w:rsidRPr="00181EAE" w:rsidTr="00181EAE">
        <w:trPr>
          <w:trHeight w:val="173"/>
          <w:jc w:val="center"/>
        </w:trPr>
        <w:tc>
          <w:tcPr>
            <w:tcW w:w="2854" w:type="dxa"/>
            <w:gridSpan w:val="2"/>
            <w:tcBorders>
              <w:top w:val="nil"/>
              <w:left w:val="nil"/>
              <w:bottom w:val="nil"/>
              <w:right w:val="nil"/>
            </w:tcBorders>
          </w:tcPr>
          <w:p w:rsidR="00181EAE" w:rsidRPr="00181EAE" w:rsidRDefault="00181EAE" w:rsidP="00181EAE">
            <w:pPr>
              <w:widowControl/>
              <w:ind w:firstLine="0"/>
              <w:jc w:val="left"/>
              <w:rPr>
                <w:rFonts w:eastAsia="Arial Unicode MS"/>
                <w:color w:val="000000"/>
                <w:sz w:val="24"/>
                <w:szCs w:val="24"/>
                <w:lang w:val="en-US" w:eastAsia="en-US"/>
              </w:rPr>
            </w:pPr>
            <w:r w:rsidRPr="00181EAE">
              <w:rPr>
                <w:rFonts w:eastAsia="Arial Unicode MS"/>
                <w:color w:val="000000"/>
                <w:sz w:val="24"/>
                <w:szCs w:val="24"/>
                <w:lang w:val="en-US" w:eastAsia="en-US"/>
              </w:rPr>
              <w:t>SB-7</w:t>
            </w:r>
          </w:p>
        </w:tc>
        <w:tc>
          <w:tcPr>
            <w:tcW w:w="869"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29.28</w:t>
            </w:r>
          </w:p>
        </w:tc>
        <w:tc>
          <w:tcPr>
            <w:tcW w:w="1301"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c>
          <w:tcPr>
            <w:tcW w:w="1070"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28.79</w:t>
            </w:r>
          </w:p>
        </w:tc>
      </w:tr>
      <w:tr w:rsidR="00181EAE" w:rsidRPr="00181EAE" w:rsidTr="00181EAE">
        <w:trPr>
          <w:trHeight w:val="173"/>
          <w:jc w:val="center"/>
        </w:trPr>
        <w:tc>
          <w:tcPr>
            <w:tcW w:w="2854" w:type="dxa"/>
            <w:gridSpan w:val="2"/>
            <w:tcBorders>
              <w:top w:val="nil"/>
              <w:left w:val="nil"/>
              <w:bottom w:val="nil"/>
              <w:right w:val="nil"/>
            </w:tcBorders>
          </w:tcPr>
          <w:p w:rsidR="00181EAE" w:rsidRPr="00181EAE" w:rsidRDefault="00181EAE" w:rsidP="00181EAE">
            <w:pPr>
              <w:widowControl/>
              <w:ind w:firstLine="0"/>
              <w:jc w:val="left"/>
              <w:rPr>
                <w:rFonts w:eastAsia="Arial Unicode MS"/>
                <w:color w:val="000000"/>
                <w:sz w:val="24"/>
                <w:szCs w:val="24"/>
                <w:lang w:eastAsia="en-US"/>
              </w:rPr>
            </w:pPr>
            <w:r w:rsidRPr="00181EAE">
              <w:rPr>
                <w:rFonts w:eastAsia="Arial Unicode MS"/>
                <w:color w:val="000000"/>
                <w:sz w:val="24"/>
                <w:szCs w:val="24"/>
                <w:lang w:eastAsia="en-US"/>
              </w:rPr>
              <w:t xml:space="preserve">Среднее </w:t>
            </w:r>
            <w:proofErr w:type="spellStart"/>
            <w:r w:rsidRPr="00181EAE">
              <w:rPr>
                <w:rFonts w:eastAsia="Arial Unicode MS"/>
                <w:color w:val="000000"/>
                <w:sz w:val="24"/>
                <w:szCs w:val="24"/>
                <w:lang w:eastAsia="en-US"/>
              </w:rPr>
              <w:t>зн</w:t>
            </w:r>
            <w:proofErr w:type="spellEnd"/>
            <w:r w:rsidRPr="00181EAE">
              <w:rPr>
                <w:rFonts w:eastAsia="Arial Unicode MS"/>
                <w:color w:val="000000"/>
                <w:sz w:val="24"/>
                <w:szCs w:val="24"/>
                <w:lang w:eastAsia="en-US"/>
              </w:rPr>
              <w:t>.</w:t>
            </w:r>
          </w:p>
        </w:tc>
        <w:tc>
          <w:tcPr>
            <w:tcW w:w="869"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29.17</w:t>
            </w:r>
          </w:p>
        </w:tc>
        <w:tc>
          <w:tcPr>
            <w:tcW w:w="1301"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c>
          <w:tcPr>
            <w:tcW w:w="1070"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28.90</w:t>
            </w:r>
          </w:p>
        </w:tc>
      </w:tr>
      <w:tr w:rsidR="00181EAE" w:rsidRPr="00181EAE" w:rsidTr="00181EAE">
        <w:trPr>
          <w:trHeight w:val="168"/>
          <w:jc w:val="center"/>
        </w:trPr>
        <w:tc>
          <w:tcPr>
            <w:tcW w:w="2854" w:type="dxa"/>
            <w:gridSpan w:val="2"/>
            <w:tcBorders>
              <w:top w:val="nil"/>
              <w:left w:val="nil"/>
              <w:bottom w:val="nil"/>
              <w:right w:val="nil"/>
            </w:tcBorders>
          </w:tcPr>
          <w:p w:rsidR="00181EAE" w:rsidRPr="00181EAE" w:rsidRDefault="00181EAE" w:rsidP="00181EAE">
            <w:pPr>
              <w:widowControl/>
              <w:ind w:firstLine="0"/>
              <w:jc w:val="left"/>
              <w:rPr>
                <w:rFonts w:eastAsia="Arial Unicode MS"/>
                <w:color w:val="000000"/>
                <w:sz w:val="24"/>
                <w:szCs w:val="24"/>
                <w:lang w:val="en-US" w:eastAsia="en-US"/>
              </w:rPr>
            </w:pPr>
            <w:proofErr w:type="spellStart"/>
            <w:r w:rsidRPr="00181EAE">
              <w:rPr>
                <w:rFonts w:eastAsia="Arial Unicode MS"/>
                <w:color w:val="000000"/>
                <w:sz w:val="24"/>
                <w:szCs w:val="24"/>
                <w:lang w:eastAsia="en-US"/>
              </w:rPr>
              <w:t>Среднкв</w:t>
            </w:r>
            <w:proofErr w:type="spellEnd"/>
            <w:r w:rsidRPr="00181EAE">
              <w:rPr>
                <w:rFonts w:eastAsia="Arial Unicode MS"/>
                <w:color w:val="000000"/>
                <w:sz w:val="24"/>
                <w:szCs w:val="24"/>
                <w:lang w:eastAsia="en-US"/>
              </w:rPr>
              <w:t xml:space="preserve">. </w:t>
            </w:r>
            <w:proofErr w:type="spellStart"/>
            <w:r w:rsidRPr="00181EAE">
              <w:rPr>
                <w:rFonts w:eastAsia="Arial Unicode MS"/>
                <w:color w:val="000000"/>
                <w:sz w:val="24"/>
                <w:szCs w:val="24"/>
                <w:lang w:eastAsia="en-US"/>
              </w:rPr>
              <w:t>откл</w:t>
            </w:r>
            <w:proofErr w:type="spellEnd"/>
            <w:r w:rsidRPr="00181EAE">
              <w:rPr>
                <w:rFonts w:eastAsia="Arial Unicode MS"/>
                <w:color w:val="000000"/>
                <w:sz w:val="24"/>
                <w:szCs w:val="24"/>
                <w:lang w:eastAsia="en-US"/>
              </w:rPr>
              <w:t>.</w:t>
            </w:r>
          </w:p>
        </w:tc>
        <w:tc>
          <w:tcPr>
            <w:tcW w:w="869"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0.10</w:t>
            </w:r>
          </w:p>
        </w:tc>
        <w:tc>
          <w:tcPr>
            <w:tcW w:w="1301"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c>
          <w:tcPr>
            <w:tcW w:w="1070"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0.12</w:t>
            </w:r>
          </w:p>
        </w:tc>
      </w:tr>
      <w:tr w:rsidR="00181EAE" w:rsidRPr="00181EAE" w:rsidTr="00181EAE">
        <w:trPr>
          <w:trHeight w:val="178"/>
          <w:jc w:val="center"/>
        </w:trPr>
        <w:tc>
          <w:tcPr>
            <w:tcW w:w="2854" w:type="dxa"/>
            <w:gridSpan w:val="2"/>
            <w:tcBorders>
              <w:top w:val="nil"/>
              <w:left w:val="nil"/>
              <w:bottom w:val="nil"/>
              <w:right w:val="nil"/>
            </w:tcBorders>
          </w:tcPr>
          <w:p w:rsidR="00181EAE" w:rsidRPr="00181EAE" w:rsidRDefault="00181EAE" w:rsidP="00181EAE">
            <w:pPr>
              <w:widowControl/>
              <w:ind w:firstLine="0"/>
              <w:jc w:val="left"/>
              <w:rPr>
                <w:rFonts w:eastAsia="Arial Unicode MS"/>
                <w:color w:val="000000"/>
                <w:sz w:val="24"/>
                <w:szCs w:val="24"/>
                <w:lang w:val="en-US" w:eastAsia="en-US"/>
              </w:rPr>
            </w:pPr>
            <w:r w:rsidRPr="00181EAE">
              <w:rPr>
                <w:rFonts w:eastAsia="Arial Unicode MS"/>
                <w:color w:val="000000"/>
                <w:sz w:val="24"/>
                <w:szCs w:val="24"/>
                <w:lang w:eastAsia="en-US"/>
              </w:rPr>
              <w:t>Воздух</w:t>
            </w:r>
            <w:r w:rsidRPr="00181EAE">
              <w:rPr>
                <w:rFonts w:eastAsia="Arial Unicode MS"/>
                <w:color w:val="000000"/>
                <w:sz w:val="24"/>
                <w:szCs w:val="24"/>
                <w:lang w:val="en-US" w:eastAsia="en-US"/>
              </w:rPr>
              <w:t>-N2</w:t>
            </w:r>
          </w:p>
        </w:tc>
        <w:tc>
          <w:tcPr>
            <w:tcW w:w="869"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c>
          <w:tcPr>
            <w:tcW w:w="1301"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0.27</w:t>
            </w:r>
          </w:p>
        </w:tc>
        <w:tc>
          <w:tcPr>
            <w:tcW w:w="1070"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r>
      <w:tr w:rsidR="00181EAE" w:rsidRPr="00181EAE" w:rsidTr="00181EAE">
        <w:trPr>
          <w:trHeight w:val="168"/>
          <w:jc w:val="center"/>
        </w:trPr>
        <w:tc>
          <w:tcPr>
            <w:tcW w:w="2854" w:type="dxa"/>
            <w:gridSpan w:val="2"/>
            <w:tcBorders>
              <w:top w:val="nil"/>
              <w:left w:val="nil"/>
              <w:bottom w:val="nil"/>
              <w:right w:val="nil"/>
            </w:tcBorders>
          </w:tcPr>
          <w:p w:rsidR="00181EAE" w:rsidRPr="00181EAE" w:rsidRDefault="00181EAE" w:rsidP="00181EAE">
            <w:pPr>
              <w:widowControl/>
              <w:ind w:firstLine="0"/>
              <w:jc w:val="left"/>
              <w:rPr>
                <w:rFonts w:eastAsia="Arial Unicode MS"/>
                <w:color w:val="000000"/>
                <w:sz w:val="24"/>
                <w:szCs w:val="24"/>
                <w:vertAlign w:val="superscript"/>
                <w:lang w:val="en-US" w:eastAsia="en-US"/>
              </w:rPr>
            </w:pPr>
            <w:r w:rsidRPr="00181EAE">
              <w:rPr>
                <w:rFonts w:eastAsia="Arial Unicode MS"/>
                <w:color w:val="000000"/>
                <w:sz w:val="24"/>
                <w:szCs w:val="24"/>
                <w:lang w:eastAsia="en-US"/>
              </w:rPr>
              <w:t>Стьюдента</w:t>
            </w:r>
            <w:r w:rsidRPr="00181EAE">
              <w:rPr>
                <w:rFonts w:eastAsia="Arial Unicode MS"/>
                <w:color w:val="000000"/>
                <w:sz w:val="24"/>
                <w:szCs w:val="24"/>
                <w:lang w:val="tr-TR" w:eastAsia="en-US"/>
              </w:rPr>
              <w:t xml:space="preserve"> </w:t>
            </w:r>
            <w:r w:rsidRPr="00181EAE">
              <w:rPr>
                <w:rFonts w:eastAsia="Arial Unicode MS"/>
                <w:i/>
                <w:iCs/>
                <w:color w:val="000000"/>
                <w:sz w:val="24"/>
                <w:szCs w:val="24"/>
                <w:lang w:val="tr-TR" w:eastAsia="en-US"/>
              </w:rPr>
              <w:t>t</w:t>
            </w:r>
            <w:r w:rsidRPr="00181EAE">
              <w:rPr>
                <w:rFonts w:eastAsia="Arial Unicode MS"/>
                <w:i/>
                <w:iCs/>
                <w:color w:val="000000"/>
                <w:sz w:val="24"/>
                <w:szCs w:val="24"/>
                <w:lang w:val="en-US" w:eastAsia="en-US"/>
              </w:rPr>
              <w:t xml:space="preserve"> </w:t>
            </w:r>
            <w:r w:rsidRPr="00181EAE">
              <w:rPr>
                <w:rFonts w:eastAsia="Arial Unicode MS"/>
                <w:color w:val="000000"/>
                <w:sz w:val="24"/>
                <w:szCs w:val="24"/>
                <w:lang w:val="en-US" w:eastAsia="en-US"/>
              </w:rPr>
              <w:t>(DF</w:t>
            </w:r>
            <w:r w:rsidRPr="00181EAE">
              <w:rPr>
                <w:rFonts w:eastAsia="Arial Unicode MS"/>
                <w:color w:val="000000"/>
                <w:sz w:val="24"/>
                <w:szCs w:val="24"/>
                <w:lang w:eastAsia="en-US"/>
              </w:rPr>
              <w:t xml:space="preserve"> =</w:t>
            </w:r>
            <w:r w:rsidRPr="00181EAE">
              <w:rPr>
                <w:rFonts w:eastAsia="Arial Unicode MS"/>
                <w:color w:val="000000"/>
                <w:sz w:val="24"/>
                <w:szCs w:val="24"/>
                <w:lang w:val="en-US" w:eastAsia="en-US"/>
              </w:rPr>
              <w:t xml:space="preserve"> 12)</w:t>
            </w:r>
            <w:r w:rsidRPr="00181EAE">
              <w:rPr>
                <w:rFonts w:eastAsia="Arial Unicode MS"/>
                <w:color w:val="000000"/>
                <w:sz w:val="24"/>
                <w:szCs w:val="24"/>
                <w:vertAlign w:val="superscript"/>
                <w:lang w:val="en-US" w:eastAsia="en-US"/>
              </w:rPr>
              <w:t>A</w:t>
            </w:r>
          </w:p>
        </w:tc>
        <w:tc>
          <w:tcPr>
            <w:tcW w:w="869"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c>
          <w:tcPr>
            <w:tcW w:w="1301"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4.793</w:t>
            </w:r>
          </w:p>
        </w:tc>
        <w:tc>
          <w:tcPr>
            <w:tcW w:w="1070"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r>
      <w:tr w:rsidR="00181EAE" w:rsidRPr="00181EAE" w:rsidTr="00181EAE">
        <w:trPr>
          <w:trHeight w:val="173"/>
          <w:jc w:val="center"/>
        </w:trPr>
        <w:tc>
          <w:tcPr>
            <w:tcW w:w="2854" w:type="dxa"/>
            <w:gridSpan w:val="2"/>
            <w:tcBorders>
              <w:top w:val="nil"/>
              <w:left w:val="nil"/>
              <w:bottom w:val="nil"/>
              <w:right w:val="nil"/>
            </w:tcBorders>
          </w:tcPr>
          <w:p w:rsidR="00181EAE" w:rsidRPr="00181EAE" w:rsidRDefault="00181EAE" w:rsidP="00181EAE">
            <w:pPr>
              <w:widowControl/>
              <w:ind w:firstLine="0"/>
              <w:jc w:val="left"/>
              <w:rPr>
                <w:rFonts w:eastAsia="Arial Unicode MS"/>
                <w:color w:val="000000"/>
                <w:sz w:val="24"/>
                <w:szCs w:val="24"/>
                <w:lang w:val="en-US" w:eastAsia="en-US"/>
              </w:rPr>
            </w:pPr>
            <w:r w:rsidRPr="00181EAE">
              <w:rPr>
                <w:rFonts w:eastAsia="Arial Unicode MS"/>
                <w:color w:val="000000"/>
                <w:sz w:val="24"/>
                <w:szCs w:val="24"/>
                <w:lang w:val="en-US" w:eastAsia="en-US"/>
              </w:rPr>
              <w:t>TINV(0.05)</w:t>
            </w:r>
          </w:p>
        </w:tc>
        <w:tc>
          <w:tcPr>
            <w:tcW w:w="869"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c>
          <w:tcPr>
            <w:tcW w:w="1301"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2.179</w:t>
            </w:r>
          </w:p>
        </w:tc>
        <w:tc>
          <w:tcPr>
            <w:tcW w:w="1070"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r>
      <w:tr w:rsidR="00181EAE" w:rsidRPr="00181EAE" w:rsidTr="00181EAE">
        <w:trPr>
          <w:trHeight w:val="168"/>
          <w:jc w:val="center"/>
        </w:trPr>
        <w:tc>
          <w:tcPr>
            <w:tcW w:w="2854" w:type="dxa"/>
            <w:gridSpan w:val="2"/>
            <w:tcBorders>
              <w:top w:val="nil"/>
              <w:left w:val="nil"/>
              <w:bottom w:val="nil"/>
              <w:right w:val="nil"/>
            </w:tcBorders>
          </w:tcPr>
          <w:p w:rsidR="00181EAE" w:rsidRPr="00181EAE" w:rsidRDefault="00181EAE" w:rsidP="00181EAE">
            <w:pPr>
              <w:widowControl/>
              <w:ind w:firstLine="0"/>
              <w:jc w:val="left"/>
              <w:rPr>
                <w:rFonts w:eastAsia="Arial Unicode MS"/>
                <w:color w:val="000000"/>
                <w:sz w:val="24"/>
                <w:szCs w:val="24"/>
                <w:lang w:eastAsia="en-US"/>
              </w:rPr>
            </w:pPr>
            <w:r w:rsidRPr="00181EAE">
              <w:rPr>
                <w:rFonts w:eastAsia="Arial Unicode MS"/>
                <w:color w:val="000000"/>
                <w:sz w:val="24"/>
                <w:szCs w:val="24"/>
                <w:lang w:val="en-US" w:eastAsia="en-US"/>
              </w:rPr>
              <w:t xml:space="preserve">D1412/D1412M </w:t>
            </w:r>
            <w:r w:rsidRPr="00181EAE">
              <w:rPr>
                <w:rFonts w:eastAsia="Arial Unicode MS"/>
                <w:i/>
                <w:iCs/>
                <w:color w:val="000000"/>
                <w:sz w:val="24"/>
                <w:szCs w:val="24"/>
                <w:lang w:val="en-US" w:eastAsia="en-US"/>
              </w:rPr>
              <w:t xml:space="preserve">r </w:t>
            </w:r>
            <w:r w:rsidRPr="00181EAE">
              <w:rPr>
                <w:rFonts w:eastAsia="Arial Unicode MS"/>
                <w:color w:val="000000"/>
                <w:sz w:val="24"/>
                <w:szCs w:val="24"/>
                <w:lang w:eastAsia="en-US"/>
              </w:rPr>
              <w:t>предел</w:t>
            </w:r>
          </w:p>
        </w:tc>
        <w:tc>
          <w:tcPr>
            <w:tcW w:w="869"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c>
          <w:tcPr>
            <w:tcW w:w="1301"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1.24</w:t>
            </w:r>
          </w:p>
        </w:tc>
        <w:tc>
          <w:tcPr>
            <w:tcW w:w="1070"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r>
      <w:tr w:rsidR="00181EAE" w:rsidRPr="00181EAE" w:rsidTr="00181EAE">
        <w:trPr>
          <w:trHeight w:val="168"/>
          <w:jc w:val="center"/>
        </w:trPr>
        <w:tc>
          <w:tcPr>
            <w:tcW w:w="2854" w:type="dxa"/>
            <w:gridSpan w:val="2"/>
            <w:tcBorders>
              <w:top w:val="nil"/>
              <w:left w:val="nil"/>
              <w:bottom w:val="nil"/>
              <w:right w:val="nil"/>
            </w:tcBorders>
          </w:tcPr>
          <w:p w:rsidR="00181EAE" w:rsidRPr="00181EAE" w:rsidRDefault="00181EAE" w:rsidP="00181EAE">
            <w:pPr>
              <w:widowControl/>
              <w:ind w:firstLine="0"/>
              <w:jc w:val="left"/>
              <w:rPr>
                <w:rFonts w:eastAsia="Arial Unicode MS"/>
                <w:color w:val="000000"/>
                <w:sz w:val="24"/>
                <w:szCs w:val="24"/>
                <w:lang w:eastAsia="en-US"/>
              </w:rPr>
            </w:pPr>
            <w:r w:rsidRPr="00181EAE">
              <w:rPr>
                <w:rFonts w:eastAsia="Arial Unicode MS"/>
                <w:color w:val="000000"/>
                <w:sz w:val="24"/>
                <w:szCs w:val="24"/>
                <w:lang w:val="en-US" w:eastAsia="en-US"/>
              </w:rPr>
              <w:t xml:space="preserve">D1412/D1412M </w:t>
            </w:r>
            <w:r w:rsidRPr="00181EAE">
              <w:rPr>
                <w:rFonts w:eastAsia="Arial Unicode MS"/>
                <w:i/>
                <w:iCs/>
                <w:color w:val="000000"/>
                <w:sz w:val="24"/>
                <w:szCs w:val="24"/>
                <w:lang w:val="en-US" w:eastAsia="en-US"/>
              </w:rPr>
              <w:t xml:space="preserve">R </w:t>
            </w:r>
            <w:r w:rsidRPr="00181EAE">
              <w:rPr>
                <w:rFonts w:eastAsia="Arial Unicode MS"/>
                <w:color w:val="000000"/>
                <w:sz w:val="24"/>
                <w:szCs w:val="24"/>
                <w:lang w:eastAsia="en-US"/>
              </w:rPr>
              <w:t>предел</w:t>
            </w:r>
          </w:p>
        </w:tc>
        <w:tc>
          <w:tcPr>
            <w:tcW w:w="869"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c>
          <w:tcPr>
            <w:tcW w:w="1301"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2.06</w:t>
            </w:r>
          </w:p>
        </w:tc>
        <w:tc>
          <w:tcPr>
            <w:tcW w:w="1070"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r>
      <w:tr w:rsidR="00181EAE" w:rsidRPr="00181EAE" w:rsidTr="00181EAE">
        <w:trPr>
          <w:trHeight w:val="202"/>
          <w:jc w:val="center"/>
        </w:trPr>
        <w:tc>
          <w:tcPr>
            <w:tcW w:w="2854" w:type="dxa"/>
            <w:gridSpan w:val="2"/>
            <w:tcBorders>
              <w:top w:val="nil"/>
              <w:left w:val="nil"/>
              <w:bottom w:val="single" w:sz="6" w:space="0" w:color="auto"/>
              <w:right w:val="nil"/>
            </w:tcBorders>
          </w:tcPr>
          <w:p w:rsidR="00181EAE" w:rsidRPr="00181EAE" w:rsidRDefault="00181EAE" w:rsidP="00181EAE">
            <w:pPr>
              <w:widowControl/>
              <w:ind w:firstLine="0"/>
              <w:jc w:val="left"/>
              <w:rPr>
                <w:rFonts w:eastAsia="Arial Unicode MS"/>
                <w:color w:val="000000"/>
                <w:sz w:val="24"/>
                <w:szCs w:val="24"/>
                <w:lang w:eastAsia="en-US"/>
              </w:rPr>
            </w:pPr>
            <w:r w:rsidRPr="00181EAE">
              <w:rPr>
                <w:rFonts w:eastAsia="Arial Unicode MS"/>
                <w:color w:val="000000"/>
                <w:sz w:val="24"/>
                <w:szCs w:val="24"/>
                <w:lang w:eastAsia="en-US"/>
              </w:rPr>
              <w:t>Критическая</w:t>
            </w:r>
            <w:r w:rsidRPr="00181EAE">
              <w:rPr>
                <w:rFonts w:eastAsia="Arial Unicode MS"/>
                <w:color w:val="000000"/>
                <w:sz w:val="24"/>
                <w:szCs w:val="24"/>
                <w:lang w:val="en-US" w:eastAsia="en-US"/>
              </w:rPr>
              <w:t xml:space="preserve"> </w:t>
            </w:r>
            <w:r w:rsidRPr="00181EAE">
              <w:rPr>
                <w:rFonts w:eastAsia="Arial Unicode MS"/>
                <w:color w:val="000000"/>
                <w:sz w:val="24"/>
                <w:szCs w:val="24"/>
                <w:lang w:eastAsia="en-US"/>
              </w:rPr>
              <w:t>разность</w:t>
            </w:r>
          </w:p>
        </w:tc>
        <w:tc>
          <w:tcPr>
            <w:tcW w:w="869" w:type="dxa"/>
            <w:tcBorders>
              <w:top w:val="nil"/>
              <w:left w:val="nil"/>
              <w:bottom w:val="single" w:sz="6" w:space="0" w:color="auto"/>
              <w:right w:val="nil"/>
            </w:tcBorders>
          </w:tcPr>
          <w:p w:rsidR="00181EAE" w:rsidRPr="00181EAE" w:rsidRDefault="00181EAE" w:rsidP="00181EAE">
            <w:pPr>
              <w:widowControl/>
              <w:ind w:firstLine="0"/>
              <w:jc w:val="center"/>
              <w:rPr>
                <w:rFonts w:eastAsia="Arial Unicode MS" w:cs="Arial Unicode MS"/>
                <w:sz w:val="24"/>
                <w:szCs w:val="24"/>
              </w:rPr>
            </w:pPr>
          </w:p>
        </w:tc>
        <w:tc>
          <w:tcPr>
            <w:tcW w:w="1301" w:type="dxa"/>
            <w:tcBorders>
              <w:top w:val="nil"/>
              <w:left w:val="nil"/>
              <w:bottom w:val="single" w:sz="6" w:space="0" w:color="auto"/>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1.21</w:t>
            </w:r>
          </w:p>
        </w:tc>
        <w:tc>
          <w:tcPr>
            <w:tcW w:w="1070" w:type="dxa"/>
            <w:tcBorders>
              <w:top w:val="nil"/>
              <w:left w:val="nil"/>
              <w:bottom w:val="single" w:sz="6" w:space="0" w:color="auto"/>
              <w:right w:val="nil"/>
            </w:tcBorders>
          </w:tcPr>
          <w:p w:rsidR="00181EAE" w:rsidRPr="00181EAE" w:rsidRDefault="00181EAE" w:rsidP="00181EAE">
            <w:pPr>
              <w:widowControl/>
              <w:ind w:firstLine="0"/>
              <w:jc w:val="center"/>
              <w:rPr>
                <w:rFonts w:eastAsia="Arial Unicode MS" w:cs="Arial Unicode MS"/>
                <w:sz w:val="24"/>
                <w:szCs w:val="24"/>
              </w:rPr>
            </w:pPr>
          </w:p>
        </w:tc>
      </w:tr>
      <w:tr w:rsidR="00181EAE" w:rsidRPr="00181EAE" w:rsidTr="00181EAE">
        <w:trPr>
          <w:gridBefore w:val="1"/>
          <w:wBefore w:w="427" w:type="dxa"/>
          <w:trHeight w:val="240"/>
          <w:jc w:val="center"/>
        </w:trPr>
        <w:tc>
          <w:tcPr>
            <w:tcW w:w="5667" w:type="dxa"/>
            <w:gridSpan w:val="4"/>
            <w:tcBorders>
              <w:top w:val="single" w:sz="6" w:space="0" w:color="auto"/>
              <w:left w:val="nil"/>
              <w:bottom w:val="nil"/>
              <w:right w:val="nil"/>
            </w:tcBorders>
          </w:tcPr>
          <w:p w:rsidR="00181EAE" w:rsidRPr="00181EAE" w:rsidRDefault="00181EAE" w:rsidP="00181EAE">
            <w:pPr>
              <w:widowControl/>
              <w:ind w:firstLine="0"/>
              <w:rPr>
                <w:rFonts w:eastAsia="Arial Unicode MS"/>
                <w:color w:val="000000"/>
                <w:sz w:val="24"/>
                <w:szCs w:val="24"/>
                <w:lang w:val="en-US" w:eastAsia="en-US"/>
              </w:rPr>
            </w:pPr>
            <w:r w:rsidRPr="00181EAE">
              <w:rPr>
                <w:rFonts w:eastAsia="Arial Unicode MS"/>
                <w:color w:val="000000"/>
                <w:sz w:val="24"/>
                <w:szCs w:val="24"/>
                <w:vertAlign w:val="superscript"/>
                <w:lang w:val="en-US" w:eastAsia="en-US"/>
              </w:rPr>
              <w:t>A</w:t>
            </w:r>
            <w:r w:rsidRPr="00181EAE">
              <w:rPr>
                <w:rFonts w:eastAsia="Arial Unicode MS"/>
                <w:color w:val="000000"/>
                <w:sz w:val="24"/>
                <w:szCs w:val="24"/>
                <w:lang w:val="en-US" w:eastAsia="en-US"/>
              </w:rPr>
              <w:t xml:space="preserve"> DF = </w:t>
            </w:r>
            <w:r w:rsidRPr="00181EAE">
              <w:rPr>
                <w:rFonts w:eastAsia="Arial Unicode MS"/>
                <w:color w:val="000000"/>
                <w:sz w:val="24"/>
                <w:szCs w:val="24"/>
                <w:lang w:eastAsia="en-US"/>
              </w:rPr>
              <w:t>степень свободы</w:t>
            </w:r>
            <w:r w:rsidRPr="00181EAE">
              <w:rPr>
                <w:rFonts w:eastAsia="Arial Unicode MS"/>
                <w:color w:val="000000"/>
                <w:sz w:val="24"/>
                <w:szCs w:val="24"/>
                <w:lang w:val="en-US" w:eastAsia="en-US"/>
              </w:rPr>
              <w:t>.</w:t>
            </w:r>
          </w:p>
        </w:tc>
      </w:tr>
    </w:tbl>
    <w:p w:rsidR="00181EAE" w:rsidRDefault="00181EAE" w:rsidP="00181EAE">
      <w:pPr>
        <w:widowControl/>
        <w:ind w:firstLine="0"/>
        <w:jc w:val="center"/>
        <w:rPr>
          <w:rFonts w:eastAsiaTheme="minorEastAsia"/>
          <w:b/>
          <w:bCs/>
          <w:color w:val="000000"/>
          <w:sz w:val="24"/>
          <w:szCs w:val="24"/>
          <w:lang w:eastAsia="en-US"/>
        </w:rPr>
      </w:pPr>
      <w:r>
        <w:rPr>
          <w:rFonts w:eastAsiaTheme="minorEastAsia"/>
          <w:b/>
          <w:bCs/>
          <w:color w:val="000000"/>
          <w:sz w:val="24"/>
          <w:szCs w:val="24"/>
          <w:lang w:eastAsia="en-US"/>
        </w:rPr>
        <w:lastRenderedPageBreak/>
        <w:t xml:space="preserve">Таблица X2.3 – </w:t>
      </w:r>
      <w:r w:rsidRPr="00181EAE">
        <w:rPr>
          <w:rFonts w:eastAsiaTheme="minorEastAsia"/>
          <w:b/>
          <w:bCs/>
          <w:color w:val="000000"/>
          <w:sz w:val="24"/>
          <w:szCs w:val="24"/>
          <w:lang w:eastAsia="en-US"/>
        </w:rPr>
        <w:t>Значения равновесной влажности каменного угля с использованием воздуха и азота</w:t>
      </w:r>
    </w:p>
    <w:p w:rsidR="00181EAE" w:rsidRDefault="00181EAE" w:rsidP="00181EAE">
      <w:pPr>
        <w:widowControl/>
        <w:ind w:firstLine="0"/>
        <w:jc w:val="center"/>
        <w:rPr>
          <w:rFonts w:eastAsiaTheme="minorEastAsia"/>
          <w:b/>
          <w:bCs/>
          <w:color w:val="000000"/>
          <w:sz w:val="24"/>
          <w:szCs w:val="24"/>
          <w:lang w:eastAsia="en-US"/>
        </w:rPr>
      </w:pPr>
    </w:p>
    <w:tbl>
      <w:tblPr>
        <w:tblW w:w="0" w:type="auto"/>
        <w:jc w:val="center"/>
        <w:tblInd w:w="-752" w:type="dxa"/>
        <w:tblLayout w:type="fixed"/>
        <w:tblCellMar>
          <w:left w:w="40" w:type="dxa"/>
          <w:right w:w="40" w:type="dxa"/>
        </w:tblCellMar>
        <w:tblLook w:val="0000" w:firstRow="0" w:lastRow="0" w:firstColumn="0" w:lastColumn="0" w:noHBand="0" w:noVBand="0"/>
      </w:tblPr>
      <w:tblGrid>
        <w:gridCol w:w="2635"/>
        <w:gridCol w:w="840"/>
        <w:gridCol w:w="1334"/>
        <w:gridCol w:w="1070"/>
      </w:tblGrid>
      <w:tr w:rsidR="00181EAE" w:rsidRPr="00181EAE" w:rsidTr="00181EAE">
        <w:trPr>
          <w:trHeight w:val="206"/>
          <w:jc w:val="center"/>
        </w:trPr>
        <w:tc>
          <w:tcPr>
            <w:tcW w:w="2635" w:type="dxa"/>
            <w:tcBorders>
              <w:top w:val="single" w:sz="6" w:space="0" w:color="auto"/>
              <w:left w:val="nil"/>
              <w:bottom w:val="nil"/>
              <w:right w:val="nil"/>
            </w:tcBorders>
          </w:tcPr>
          <w:p w:rsidR="00181EAE" w:rsidRPr="00181EAE" w:rsidRDefault="00181EAE" w:rsidP="00181EAE">
            <w:pPr>
              <w:widowControl/>
              <w:ind w:firstLine="0"/>
              <w:jc w:val="center"/>
              <w:rPr>
                <w:rFonts w:eastAsia="Arial Unicode MS"/>
                <w:color w:val="000000"/>
                <w:sz w:val="24"/>
                <w:szCs w:val="24"/>
                <w:lang w:eastAsia="en-US"/>
              </w:rPr>
            </w:pPr>
            <w:r w:rsidRPr="00181EAE">
              <w:rPr>
                <w:rFonts w:eastAsia="Arial Unicode MS"/>
                <w:color w:val="000000"/>
                <w:sz w:val="24"/>
                <w:szCs w:val="24"/>
                <w:lang w:eastAsia="en-US"/>
              </w:rPr>
              <w:t>Образец</w:t>
            </w:r>
          </w:p>
        </w:tc>
        <w:tc>
          <w:tcPr>
            <w:tcW w:w="840" w:type="dxa"/>
            <w:tcBorders>
              <w:top w:val="single" w:sz="6" w:space="0" w:color="auto"/>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eastAsia="en-US"/>
              </w:rPr>
              <w:t xml:space="preserve">Воздух </w:t>
            </w:r>
            <w:proofErr w:type="spellStart"/>
            <w:r w:rsidRPr="00181EAE">
              <w:rPr>
                <w:rFonts w:eastAsia="Arial Unicode MS"/>
                <w:color w:val="000000"/>
                <w:sz w:val="24"/>
                <w:szCs w:val="24"/>
                <w:lang w:eastAsia="en-US"/>
              </w:rPr>
              <w:t>Урав</w:t>
            </w:r>
            <w:proofErr w:type="spellEnd"/>
            <w:r w:rsidRPr="00181EAE">
              <w:rPr>
                <w:rFonts w:eastAsia="Arial Unicode MS"/>
                <w:color w:val="000000"/>
                <w:sz w:val="24"/>
                <w:szCs w:val="24"/>
                <w:lang w:eastAsia="en-US"/>
              </w:rPr>
              <w:t>. вл.</w:t>
            </w:r>
          </w:p>
        </w:tc>
        <w:tc>
          <w:tcPr>
            <w:tcW w:w="1334" w:type="dxa"/>
            <w:tcBorders>
              <w:top w:val="single" w:sz="6" w:space="0" w:color="auto"/>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eastAsia="en-US"/>
              </w:rPr>
              <w:t>Влажность Нулевого дня</w:t>
            </w:r>
          </w:p>
        </w:tc>
        <w:tc>
          <w:tcPr>
            <w:tcW w:w="1070" w:type="dxa"/>
            <w:tcBorders>
              <w:top w:val="single" w:sz="6" w:space="0" w:color="auto"/>
              <w:left w:val="nil"/>
              <w:bottom w:val="nil"/>
              <w:right w:val="nil"/>
            </w:tcBorders>
          </w:tcPr>
          <w:p w:rsidR="00181EAE" w:rsidRPr="00181EAE" w:rsidRDefault="00181EAE" w:rsidP="00181EAE">
            <w:pPr>
              <w:widowControl/>
              <w:ind w:firstLine="0"/>
              <w:jc w:val="center"/>
              <w:rPr>
                <w:rFonts w:eastAsia="Arial Unicode MS"/>
                <w:color w:val="000000"/>
                <w:sz w:val="24"/>
                <w:szCs w:val="24"/>
                <w:lang w:eastAsia="en-US"/>
              </w:rPr>
            </w:pPr>
            <w:r w:rsidRPr="00181EAE">
              <w:rPr>
                <w:rFonts w:eastAsia="Arial Unicode MS"/>
                <w:color w:val="000000"/>
                <w:sz w:val="24"/>
                <w:szCs w:val="24"/>
                <w:lang w:val="en-US" w:eastAsia="en-US"/>
              </w:rPr>
              <w:t xml:space="preserve">N2 </w:t>
            </w:r>
            <w:proofErr w:type="spellStart"/>
            <w:r w:rsidRPr="00181EAE">
              <w:rPr>
                <w:rFonts w:eastAsia="Arial Unicode MS"/>
                <w:color w:val="000000"/>
                <w:sz w:val="24"/>
                <w:szCs w:val="24"/>
                <w:lang w:eastAsia="en-US"/>
              </w:rPr>
              <w:t>Уравн</w:t>
            </w:r>
            <w:proofErr w:type="spellEnd"/>
            <w:r w:rsidRPr="00181EAE">
              <w:rPr>
                <w:rFonts w:eastAsia="Arial Unicode MS"/>
                <w:color w:val="000000"/>
                <w:sz w:val="24"/>
                <w:szCs w:val="24"/>
                <w:lang w:val="en-US" w:eastAsia="en-US"/>
              </w:rPr>
              <w:t xml:space="preserve">. </w:t>
            </w:r>
            <w:r w:rsidRPr="00181EAE">
              <w:rPr>
                <w:rFonts w:eastAsia="Arial Unicode MS"/>
                <w:color w:val="000000"/>
                <w:sz w:val="24"/>
                <w:szCs w:val="24"/>
                <w:lang w:eastAsia="en-US"/>
              </w:rPr>
              <w:t>вл.</w:t>
            </w:r>
          </w:p>
        </w:tc>
      </w:tr>
      <w:tr w:rsidR="00181EAE" w:rsidRPr="00181EAE" w:rsidTr="00181EAE">
        <w:trPr>
          <w:trHeight w:val="163"/>
          <w:jc w:val="center"/>
        </w:trPr>
        <w:tc>
          <w:tcPr>
            <w:tcW w:w="2635" w:type="dxa"/>
            <w:tcBorders>
              <w:top w:val="nil"/>
              <w:left w:val="nil"/>
              <w:bottom w:val="single" w:sz="6" w:space="0" w:color="auto"/>
              <w:right w:val="nil"/>
            </w:tcBorders>
          </w:tcPr>
          <w:p w:rsidR="00181EAE" w:rsidRPr="00181EAE" w:rsidRDefault="00181EAE" w:rsidP="00181EAE">
            <w:pPr>
              <w:widowControl/>
              <w:ind w:firstLine="0"/>
              <w:jc w:val="center"/>
              <w:rPr>
                <w:rFonts w:eastAsia="Arial Unicode MS" w:cs="Arial Unicode MS"/>
                <w:sz w:val="24"/>
                <w:szCs w:val="24"/>
                <w:lang w:val="en-US"/>
              </w:rPr>
            </w:pPr>
          </w:p>
        </w:tc>
        <w:tc>
          <w:tcPr>
            <w:tcW w:w="840" w:type="dxa"/>
            <w:tcBorders>
              <w:top w:val="nil"/>
              <w:left w:val="nil"/>
              <w:bottom w:val="single" w:sz="6" w:space="0" w:color="auto"/>
              <w:right w:val="nil"/>
            </w:tcBorders>
          </w:tcPr>
          <w:p w:rsidR="00181EAE" w:rsidRPr="00181EAE" w:rsidRDefault="00181EAE" w:rsidP="00181EAE">
            <w:pPr>
              <w:widowControl/>
              <w:ind w:firstLine="0"/>
              <w:jc w:val="center"/>
              <w:rPr>
                <w:rFonts w:eastAsia="Arial Unicode MS"/>
                <w:color w:val="000000"/>
                <w:sz w:val="24"/>
                <w:szCs w:val="24"/>
                <w:lang w:val="en-US"/>
              </w:rPr>
            </w:pPr>
            <w:r w:rsidRPr="00181EAE">
              <w:rPr>
                <w:rFonts w:eastAsia="Arial Unicode MS"/>
                <w:color w:val="000000"/>
                <w:sz w:val="24"/>
                <w:szCs w:val="24"/>
                <w:lang w:val="en-US"/>
              </w:rPr>
              <w:t>(%)</w:t>
            </w:r>
          </w:p>
        </w:tc>
        <w:tc>
          <w:tcPr>
            <w:tcW w:w="1334" w:type="dxa"/>
            <w:tcBorders>
              <w:top w:val="nil"/>
              <w:left w:val="nil"/>
              <w:bottom w:val="single" w:sz="6" w:space="0" w:color="auto"/>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w:t>
            </w:r>
          </w:p>
        </w:tc>
        <w:tc>
          <w:tcPr>
            <w:tcW w:w="1070" w:type="dxa"/>
            <w:tcBorders>
              <w:top w:val="nil"/>
              <w:left w:val="nil"/>
              <w:bottom w:val="single" w:sz="6" w:space="0" w:color="auto"/>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w:t>
            </w:r>
          </w:p>
        </w:tc>
      </w:tr>
      <w:tr w:rsidR="00181EAE" w:rsidRPr="00181EAE" w:rsidTr="00181EAE">
        <w:trPr>
          <w:trHeight w:val="173"/>
          <w:jc w:val="center"/>
        </w:trPr>
        <w:tc>
          <w:tcPr>
            <w:tcW w:w="2635" w:type="dxa"/>
            <w:tcBorders>
              <w:top w:val="single" w:sz="6" w:space="0" w:color="auto"/>
              <w:left w:val="nil"/>
              <w:bottom w:val="nil"/>
              <w:right w:val="nil"/>
            </w:tcBorders>
          </w:tcPr>
          <w:p w:rsidR="00181EAE" w:rsidRPr="00181EAE" w:rsidRDefault="00181EAE" w:rsidP="00181EAE">
            <w:pPr>
              <w:widowControl/>
              <w:ind w:firstLine="0"/>
              <w:rPr>
                <w:rFonts w:eastAsia="Arial Unicode MS"/>
                <w:color w:val="000000"/>
                <w:sz w:val="24"/>
                <w:szCs w:val="24"/>
                <w:lang w:val="en-US" w:eastAsia="en-US"/>
              </w:rPr>
            </w:pPr>
            <w:r w:rsidRPr="00181EAE">
              <w:rPr>
                <w:rFonts w:eastAsia="Arial Unicode MS"/>
                <w:color w:val="000000"/>
                <w:sz w:val="24"/>
                <w:szCs w:val="24"/>
                <w:lang w:val="en-US" w:eastAsia="en-US"/>
              </w:rPr>
              <w:t>B-1</w:t>
            </w:r>
          </w:p>
        </w:tc>
        <w:tc>
          <w:tcPr>
            <w:tcW w:w="840" w:type="dxa"/>
            <w:tcBorders>
              <w:top w:val="single" w:sz="6" w:space="0" w:color="auto"/>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rPr>
            </w:pPr>
            <w:r w:rsidRPr="00181EAE">
              <w:rPr>
                <w:rFonts w:eastAsia="Arial Unicode MS"/>
                <w:color w:val="000000"/>
                <w:sz w:val="24"/>
                <w:szCs w:val="24"/>
                <w:lang w:val="en-US"/>
              </w:rPr>
              <w:t>8.50</w:t>
            </w:r>
          </w:p>
        </w:tc>
        <w:tc>
          <w:tcPr>
            <w:tcW w:w="1334" w:type="dxa"/>
            <w:tcBorders>
              <w:top w:val="single" w:sz="6" w:space="0" w:color="auto"/>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13.95</w:t>
            </w:r>
          </w:p>
        </w:tc>
        <w:tc>
          <w:tcPr>
            <w:tcW w:w="1070" w:type="dxa"/>
            <w:tcBorders>
              <w:top w:val="single" w:sz="6" w:space="0" w:color="auto"/>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8.55</w:t>
            </w:r>
          </w:p>
        </w:tc>
      </w:tr>
      <w:tr w:rsidR="00181EAE" w:rsidRPr="00181EAE" w:rsidTr="00181EAE">
        <w:trPr>
          <w:trHeight w:val="173"/>
          <w:jc w:val="center"/>
        </w:trPr>
        <w:tc>
          <w:tcPr>
            <w:tcW w:w="2635" w:type="dxa"/>
            <w:tcBorders>
              <w:top w:val="nil"/>
              <w:left w:val="nil"/>
              <w:bottom w:val="nil"/>
              <w:right w:val="nil"/>
            </w:tcBorders>
          </w:tcPr>
          <w:p w:rsidR="00181EAE" w:rsidRPr="00181EAE" w:rsidRDefault="00181EAE" w:rsidP="00181EAE">
            <w:pPr>
              <w:widowControl/>
              <w:ind w:firstLine="0"/>
              <w:rPr>
                <w:rFonts w:eastAsia="Arial Unicode MS"/>
                <w:color w:val="000000"/>
                <w:sz w:val="24"/>
                <w:szCs w:val="24"/>
                <w:lang w:val="en-US" w:eastAsia="en-US"/>
              </w:rPr>
            </w:pPr>
            <w:r w:rsidRPr="00181EAE">
              <w:rPr>
                <w:rFonts w:eastAsia="Arial Unicode MS"/>
                <w:color w:val="000000"/>
                <w:sz w:val="24"/>
                <w:szCs w:val="24"/>
                <w:lang w:val="en-US" w:eastAsia="en-US"/>
              </w:rPr>
              <w:t>B-2</w:t>
            </w:r>
          </w:p>
        </w:tc>
        <w:tc>
          <w:tcPr>
            <w:tcW w:w="840"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8.39</w:t>
            </w:r>
          </w:p>
        </w:tc>
        <w:tc>
          <w:tcPr>
            <w:tcW w:w="1334"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lang w:val="en-US"/>
              </w:rPr>
            </w:pPr>
          </w:p>
        </w:tc>
        <w:tc>
          <w:tcPr>
            <w:tcW w:w="1070"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8.56</w:t>
            </w:r>
          </w:p>
        </w:tc>
      </w:tr>
      <w:tr w:rsidR="00181EAE" w:rsidRPr="00181EAE" w:rsidTr="00181EAE">
        <w:trPr>
          <w:trHeight w:val="173"/>
          <w:jc w:val="center"/>
        </w:trPr>
        <w:tc>
          <w:tcPr>
            <w:tcW w:w="2635" w:type="dxa"/>
            <w:tcBorders>
              <w:top w:val="nil"/>
              <w:left w:val="nil"/>
              <w:bottom w:val="nil"/>
              <w:right w:val="nil"/>
            </w:tcBorders>
          </w:tcPr>
          <w:p w:rsidR="00181EAE" w:rsidRPr="00181EAE" w:rsidRDefault="00181EAE" w:rsidP="00181EAE">
            <w:pPr>
              <w:widowControl/>
              <w:ind w:firstLine="0"/>
              <w:rPr>
                <w:rFonts w:eastAsia="Arial Unicode MS"/>
                <w:color w:val="000000"/>
                <w:sz w:val="24"/>
                <w:szCs w:val="24"/>
                <w:lang w:val="en-US" w:eastAsia="en-US"/>
              </w:rPr>
            </w:pPr>
            <w:r w:rsidRPr="00181EAE">
              <w:rPr>
                <w:rFonts w:eastAsia="Arial Unicode MS"/>
                <w:color w:val="000000"/>
                <w:sz w:val="24"/>
                <w:szCs w:val="24"/>
                <w:lang w:val="en-US" w:eastAsia="en-US"/>
              </w:rPr>
              <w:t>B-3</w:t>
            </w:r>
          </w:p>
        </w:tc>
        <w:tc>
          <w:tcPr>
            <w:tcW w:w="840"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8.57</w:t>
            </w:r>
          </w:p>
        </w:tc>
        <w:tc>
          <w:tcPr>
            <w:tcW w:w="1334"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lang w:val="en-US"/>
              </w:rPr>
            </w:pPr>
          </w:p>
        </w:tc>
        <w:tc>
          <w:tcPr>
            <w:tcW w:w="1070"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8.48</w:t>
            </w:r>
          </w:p>
        </w:tc>
      </w:tr>
      <w:tr w:rsidR="00181EAE" w:rsidRPr="00181EAE" w:rsidTr="00181EAE">
        <w:trPr>
          <w:trHeight w:val="168"/>
          <w:jc w:val="center"/>
        </w:trPr>
        <w:tc>
          <w:tcPr>
            <w:tcW w:w="2635" w:type="dxa"/>
            <w:tcBorders>
              <w:top w:val="nil"/>
              <w:left w:val="nil"/>
              <w:bottom w:val="nil"/>
              <w:right w:val="nil"/>
            </w:tcBorders>
          </w:tcPr>
          <w:p w:rsidR="00181EAE" w:rsidRPr="00181EAE" w:rsidRDefault="00181EAE" w:rsidP="00181EAE">
            <w:pPr>
              <w:widowControl/>
              <w:ind w:firstLine="0"/>
              <w:rPr>
                <w:rFonts w:eastAsia="Arial Unicode MS"/>
                <w:color w:val="000000"/>
                <w:sz w:val="24"/>
                <w:szCs w:val="24"/>
                <w:lang w:val="en-US" w:eastAsia="en-US"/>
              </w:rPr>
            </w:pPr>
            <w:r w:rsidRPr="00181EAE">
              <w:rPr>
                <w:rFonts w:eastAsia="Arial Unicode MS"/>
                <w:color w:val="000000"/>
                <w:sz w:val="24"/>
                <w:szCs w:val="24"/>
                <w:lang w:val="en-US" w:eastAsia="en-US"/>
              </w:rPr>
              <w:t>B-4</w:t>
            </w:r>
          </w:p>
        </w:tc>
        <w:tc>
          <w:tcPr>
            <w:tcW w:w="840"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8.40</w:t>
            </w:r>
          </w:p>
        </w:tc>
        <w:tc>
          <w:tcPr>
            <w:tcW w:w="1334"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lang w:val="en-US"/>
              </w:rPr>
            </w:pPr>
          </w:p>
        </w:tc>
        <w:tc>
          <w:tcPr>
            <w:tcW w:w="1070"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8.57</w:t>
            </w:r>
          </w:p>
        </w:tc>
      </w:tr>
      <w:tr w:rsidR="00181EAE" w:rsidRPr="00181EAE" w:rsidTr="00181EAE">
        <w:trPr>
          <w:trHeight w:val="173"/>
          <w:jc w:val="center"/>
        </w:trPr>
        <w:tc>
          <w:tcPr>
            <w:tcW w:w="2635" w:type="dxa"/>
            <w:tcBorders>
              <w:top w:val="nil"/>
              <w:left w:val="nil"/>
              <w:bottom w:val="nil"/>
              <w:right w:val="nil"/>
            </w:tcBorders>
          </w:tcPr>
          <w:p w:rsidR="00181EAE" w:rsidRPr="00181EAE" w:rsidRDefault="00181EAE" w:rsidP="00181EAE">
            <w:pPr>
              <w:widowControl/>
              <w:ind w:firstLine="0"/>
              <w:rPr>
                <w:rFonts w:eastAsia="Arial Unicode MS"/>
                <w:color w:val="000000"/>
                <w:sz w:val="24"/>
                <w:szCs w:val="24"/>
                <w:lang w:val="en-US" w:eastAsia="en-US"/>
              </w:rPr>
            </w:pPr>
            <w:r w:rsidRPr="00181EAE">
              <w:rPr>
                <w:rFonts w:eastAsia="Arial Unicode MS"/>
                <w:color w:val="000000"/>
                <w:sz w:val="24"/>
                <w:szCs w:val="24"/>
                <w:lang w:val="en-US" w:eastAsia="en-US"/>
              </w:rPr>
              <w:t>B-5</w:t>
            </w:r>
          </w:p>
        </w:tc>
        <w:tc>
          <w:tcPr>
            <w:tcW w:w="840"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8.44</w:t>
            </w:r>
          </w:p>
        </w:tc>
        <w:tc>
          <w:tcPr>
            <w:tcW w:w="1334"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lang w:val="en-US"/>
              </w:rPr>
            </w:pPr>
          </w:p>
        </w:tc>
        <w:tc>
          <w:tcPr>
            <w:tcW w:w="1070"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8.50</w:t>
            </w:r>
          </w:p>
        </w:tc>
      </w:tr>
      <w:tr w:rsidR="00181EAE" w:rsidRPr="00181EAE" w:rsidTr="00181EAE">
        <w:trPr>
          <w:trHeight w:val="173"/>
          <w:jc w:val="center"/>
        </w:trPr>
        <w:tc>
          <w:tcPr>
            <w:tcW w:w="2635" w:type="dxa"/>
            <w:tcBorders>
              <w:top w:val="nil"/>
              <w:left w:val="nil"/>
              <w:bottom w:val="nil"/>
              <w:right w:val="nil"/>
            </w:tcBorders>
          </w:tcPr>
          <w:p w:rsidR="00181EAE" w:rsidRPr="00181EAE" w:rsidRDefault="00181EAE" w:rsidP="00181EAE">
            <w:pPr>
              <w:widowControl/>
              <w:ind w:firstLine="0"/>
              <w:rPr>
                <w:rFonts w:eastAsia="Arial Unicode MS"/>
                <w:color w:val="000000"/>
                <w:sz w:val="24"/>
                <w:szCs w:val="24"/>
                <w:lang w:val="en-US" w:eastAsia="en-US"/>
              </w:rPr>
            </w:pPr>
            <w:r w:rsidRPr="00181EAE">
              <w:rPr>
                <w:rFonts w:eastAsia="Arial Unicode MS"/>
                <w:color w:val="000000"/>
                <w:sz w:val="24"/>
                <w:szCs w:val="24"/>
                <w:lang w:val="en-US" w:eastAsia="en-US"/>
              </w:rPr>
              <w:t>B-6</w:t>
            </w:r>
          </w:p>
        </w:tc>
        <w:tc>
          <w:tcPr>
            <w:tcW w:w="840"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8.39</w:t>
            </w:r>
          </w:p>
        </w:tc>
        <w:tc>
          <w:tcPr>
            <w:tcW w:w="1334"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lang w:val="en-US"/>
              </w:rPr>
            </w:pPr>
          </w:p>
        </w:tc>
        <w:tc>
          <w:tcPr>
            <w:tcW w:w="1070"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8.50</w:t>
            </w:r>
          </w:p>
        </w:tc>
      </w:tr>
      <w:tr w:rsidR="00181EAE" w:rsidRPr="00181EAE" w:rsidTr="00181EAE">
        <w:trPr>
          <w:trHeight w:val="173"/>
          <w:jc w:val="center"/>
        </w:trPr>
        <w:tc>
          <w:tcPr>
            <w:tcW w:w="2635" w:type="dxa"/>
            <w:tcBorders>
              <w:top w:val="nil"/>
              <w:left w:val="nil"/>
              <w:bottom w:val="nil"/>
              <w:right w:val="nil"/>
            </w:tcBorders>
          </w:tcPr>
          <w:p w:rsidR="00181EAE" w:rsidRPr="00181EAE" w:rsidRDefault="00181EAE" w:rsidP="00181EAE">
            <w:pPr>
              <w:widowControl/>
              <w:ind w:firstLine="0"/>
              <w:rPr>
                <w:rFonts w:eastAsia="Arial Unicode MS"/>
                <w:color w:val="000000"/>
                <w:sz w:val="24"/>
                <w:szCs w:val="24"/>
                <w:lang w:val="en-US" w:eastAsia="en-US"/>
              </w:rPr>
            </w:pPr>
            <w:r w:rsidRPr="00181EAE">
              <w:rPr>
                <w:rFonts w:eastAsia="Arial Unicode MS"/>
                <w:color w:val="000000"/>
                <w:sz w:val="24"/>
                <w:szCs w:val="24"/>
                <w:lang w:val="en-US" w:eastAsia="en-US"/>
              </w:rPr>
              <w:t>B-7</w:t>
            </w:r>
          </w:p>
        </w:tc>
        <w:tc>
          <w:tcPr>
            <w:tcW w:w="840"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8.45</w:t>
            </w:r>
          </w:p>
        </w:tc>
        <w:tc>
          <w:tcPr>
            <w:tcW w:w="1334"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c>
          <w:tcPr>
            <w:tcW w:w="1070"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8.55</w:t>
            </w:r>
          </w:p>
        </w:tc>
      </w:tr>
      <w:tr w:rsidR="00181EAE" w:rsidRPr="00181EAE" w:rsidTr="00181EAE">
        <w:trPr>
          <w:trHeight w:val="173"/>
          <w:jc w:val="center"/>
        </w:trPr>
        <w:tc>
          <w:tcPr>
            <w:tcW w:w="2635" w:type="dxa"/>
            <w:tcBorders>
              <w:top w:val="nil"/>
              <w:left w:val="nil"/>
              <w:bottom w:val="nil"/>
              <w:right w:val="nil"/>
            </w:tcBorders>
          </w:tcPr>
          <w:p w:rsidR="00181EAE" w:rsidRPr="00181EAE" w:rsidRDefault="00181EAE" w:rsidP="00181EAE">
            <w:pPr>
              <w:widowControl/>
              <w:ind w:firstLine="0"/>
              <w:rPr>
                <w:rFonts w:eastAsia="Arial Unicode MS"/>
                <w:color w:val="000000"/>
                <w:sz w:val="24"/>
                <w:szCs w:val="24"/>
                <w:lang w:val="en-US" w:eastAsia="en-US"/>
              </w:rPr>
            </w:pPr>
            <w:r w:rsidRPr="00181EAE">
              <w:rPr>
                <w:rFonts w:eastAsia="Arial Unicode MS"/>
                <w:color w:val="000000"/>
                <w:sz w:val="24"/>
                <w:szCs w:val="24"/>
                <w:lang w:eastAsia="en-US"/>
              </w:rPr>
              <w:t xml:space="preserve">Среднее </w:t>
            </w:r>
            <w:proofErr w:type="spellStart"/>
            <w:r w:rsidRPr="00181EAE">
              <w:rPr>
                <w:rFonts w:eastAsia="Arial Unicode MS"/>
                <w:color w:val="000000"/>
                <w:sz w:val="24"/>
                <w:szCs w:val="24"/>
                <w:lang w:eastAsia="en-US"/>
              </w:rPr>
              <w:t>зн</w:t>
            </w:r>
            <w:proofErr w:type="spellEnd"/>
            <w:r w:rsidRPr="00181EAE">
              <w:rPr>
                <w:rFonts w:eastAsia="Arial Unicode MS"/>
                <w:color w:val="000000"/>
                <w:sz w:val="24"/>
                <w:szCs w:val="24"/>
                <w:lang w:eastAsia="en-US"/>
              </w:rPr>
              <w:t>.</w:t>
            </w:r>
          </w:p>
        </w:tc>
        <w:tc>
          <w:tcPr>
            <w:tcW w:w="840"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8.45</w:t>
            </w:r>
          </w:p>
        </w:tc>
        <w:tc>
          <w:tcPr>
            <w:tcW w:w="1334"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c>
          <w:tcPr>
            <w:tcW w:w="1070"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8.53</w:t>
            </w:r>
          </w:p>
        </w:tc>
      </w:tr>
      <w:tr w:rsidR="00181EAE" w:rsidRPr="00181EAE" w:rsidTr="00181EAE">
        <w:trPr>
          <w:trHeight w:val="168"/>
          <w:jc w:val="center"/>
        </w:trPr>
        <w:tc>
          <w:tcPr>
            <w:tcW w:w="2635" w:type="dxa"/>
            <w:tcBorders>
              <w:top w:val="nil"/>
              <w:left w:val="nil"/>
              <w:bottom w:val="nil"/>
              <w:right w:val="nil"/>
            </w:tcBorders>
          </w:tcPr>
          <w:p w:rsidR="00181EAE" w:rsidRPr="00181EAE" w:rsidRDefault="00181EAE" w:rsidP="00181EAE">
            <w:pPr>
              <w:widowControl/>
              <w:ind w:firstLine="0"/>
              <w:rPr>
                <w:rFonts w:eastAsia="Arial Unicode MS"/>
                <w:color w:val="000000"/>
                <w:sz w:val="24"/>
                <w:szCs w:val="24"/>
                <w:lang w:val="en-US" w:eastAsia="en-US"/>
              </w:rPr>
            </w:pPr>
            <w:proofErr w:type="spellStart"/>
            <w:r w:rsidRPr="00181EAE">
              <w:rPr>
                <w:rFonts w:eastAsia="Arial Unicode MS"/>
                <w:color w:val="000000"/>
                <w:sz w:val="24"/>
                <w:szCs w:val="24"/>
                <w:lang w:eastAsia="en-US"/>
              </w:rPr>
              <w:t>Среднкв</w:t>
            </w:r>
            <w:proofErr w:type="spellEnd"/>
            <w:r w:rsidRPr="00181EAE">
              <w:rPr>
                <w:rFonts w:eastAsia="Arial Unicode MS"/>
                <w:color w:val="000000"/>
                <w:sz w:val="24"/>
                <w:szCs w:val="24"/>
                <w:lang w:eastAsia="en-US"/>
              </w:rPr>
              <w:t xml:space="preserve">. </w:t>
            </w:r>
            <w:proofErr w:type="spellStart"/>
            <w:r w:rsidRPr="00181EAE">
              <w:rPr>
                <w:rFonts w:eastAsia="Arial Unicode MS"/>
                <w:color w:val="000000"/>
                <w:sz w:val="24"/>
                <w:szCs w:val="24"/>
                <w:lang w:eastAsia="en-US"/>
              </w:rPr>
              <w:t>откл</w:t>
            </w:r>
            <w:proofErr w:type="spellEnd"/>
            <w:r w:rsidRPr="00181EAE">
              <w:rPr>
                <w:rFonts w:eastAsia="Arial Unicode MS"/>
                <w:color w:val="000000"/>
                <w:sz w:val="24"/>
                <w:szCs w:val="24"/>
                <w:lang w:eastAsia="en-US"/>
              </w:rPr>
              <w:t>.</w:t>
            </w:r>
          </w:p>
        </w:tc>
        <w:tc>
          <w:tcPr>
            <w:tcW w:w="840"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0.07</w:t>
            </w:r>
          </w:p>
        </w:tc>
        <w:tc>
          <w:tcPr>
            <w:tcW w:w="1334"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c>
          <w:tcPr>
            <w:tcW w:w="1070"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0.04</w:t>
            </w:r>
          </w:p>
        </w:tc>
      </w:tr>
      <w:tr w:rsidR="00181EAE" w:rsidRPr="00181EAE" w:rsidTr="00181EAE">
        <w:trPr>
          <w:trHeight w:val="178"/>
          <w:jc w:val="center"/>
        </w:trPr>
        <w:tc>
          <w:tcPr>
            <w:tcW w:w="2635" w:type="dxa"/>
            <w:tcBorders>
              <w:top w:val="nil"/>
              <w:left w:val="nil"/>
              <w:bottom w:val="nil"/>
              <w:right w:val="nil"/>
            </w:tcBorders>
          </w:tcPr>
          <w:p w:rsidR="00181EAE" w:rsidRPr="00181EAE" w:rsidRDefault="00181EAE" w:rsidP="00181EAE">
            <w:pPr>
              <w:widowControl/>
              <w:ind w:firstLine="0"/>
              <w:rPr>
                <w:rFonts w:eastAsia="Arial Unicode MS"/>
                <w:color w:val="000000"/>
                <w:sz w:val="24"/>
                <w:szCs w:val="24"/>
                <w:lang w:val="en-US" w:eastAsia="en-US"/>
              </w:rPr>
            </w:pPr>
            <w:r w:rsidRPr="00181EAE">
              <w:rPr>
                <w:rFonts w:eastAsia="Arial Unicode MS"/>
                <w:color w:val="000000"/>
                <w:sz w:val="24"/>
                <w:szCs w:val="24"/>
                <w:lang w:eastAsia="en-US"/>
              </w:rPr>
              <w:t>Воздух</w:t>
            </w:r>
            <w:r w:rsidRPr="00181EAE">
              <w:rPr>
                <w:rFonts w:eastAsia="Arial Unicode MS"/>
                <w:color w:val="000000"/>
                <w:sz w:val="24"/>
                <w:szCs w:val="24"/>
                <w:lang w:val="en-US" w:eastAsia="en-US"/>
              </w:rPr>
              <w:t>-N2</w:t>
            </w:r>
          </w:p>
        </w:tc>
        <w:tc>
          <w:tcPr>
            <w:tcW w:w="840"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c>
          <w:tcPr>
            <w:tcW w:w="1334"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-0.08</w:t>
            </w:r>
          </w:p>
        </w:tc>
        <w:tc>
          <w:tcPr>
            <w:tcW w:w="1070"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r>
      <w:tr w:rsidR="00181EAE" w:rsidRPr="00181EAE" w:rsidTr="00181EAE">
        <w:trPr>
          <w:trHeight w:val="168"/>
          <w:jc w:val="center"/>
        </w:trPr>
        <w:tc>
          <w:tcPr>
            <w:tcW w:w="2635" w:type="dxa"/>
            <w:tcBorders>
              <w:top w:val="nil"/>
              <w:left w:val="nil"/>
              <w:bottom w:val="nil"/>
              <w:right w:val="nil"/>
            </w:tcBorders>
          </w:tcPr>
          <w:p w:rsidR="00181EAE" w:rsidRPr="00181EAE" w:rsidRDefault="00181EAE" w:rsidP="00181EAE">
            <w:pPr>
              <w:widowControl/>
              <w:ind w:firstLine="0"/>
              <w:rPr>
                <w:rFonts w:eastAsia="Arial Unicode MS"/>
                <w:color w:val="000000"/>
                <w:sz w:val="24"/>
                <w:szCs w:val="24"/>
                <w:vertAlign w:val="superscript"/>
                <w:lang w:val="en-US" w:eastAsia="en-US"/>
              </w:rPr>
            </w:pPr>
            <w:r w:rsidRPr="00181EAE">
              <w:rPr>
                <w:rFonts w:eastAsia="Arial Unicode MS"/>
                <w:color w:val="000000"/>
                <w:sz w:val="24"/>
                <w:szCs w:val="24"/>
                <w:lang w:eastAsia="en-US"/>
              </w:rPr>
              <w:t>Стьюдента</w:t>
            </w:r>
            <w:r w:rsidRPr="00181EAE">
              <w:rPr>
                <w:rFonts w:eastAsia="Arial Unicode MS"/>
                <w:color w:val="000000"/>
                <w:sz w:val="24"/>
                <w:szCs w:val="24"/>
                <w:lang w:val="en-US" w:eastAsia="en-US"/>
              </w:rPr>
              <w:t xml:space="preserve"> </w:t>
            </w:r>
            <w:r w:rsidRPr="00181EAE">
              <w:rPr>
                <w:rFonts w:eastAsia="Arial Unicode MS"/>
                <w:i/>
                <w:iCs/>
                <w:color w:val="000000"/>
                <w:sz w:val="24"/>
                <w:szCs w:val="24"/>
                <w:lang w:val="en-US" w:eastAsia="en-US"/>
              </w:rPr>
              <w:t xml:space="preserve">t </w:t>
            </w:r>
            <w:r w:rsidRPr="00181EAE">
              <w:rPr>
                <w:rFonts w:eastAsia="Arial Unicode MS"/>
                <w:color w:val="000000"/>
                <w:sz w:val="24"/>
                <w:szCs w:val="24"/>
                <w:lang w:val="en-US" w:eastAsia="en-US"/>
              </w:rPr>
              <w:t>(DF = 12)</w:t>
            </w:r>
            <w:r w:rsidRPr="00181EAE">
              <w:rPr>
                <w:rFonts w:eastAsia="Arial Unicode MS"/>
                <w:color w:val="000000"/>
                <w:sz w:val="24"/>
                <w:szCs w:val="24"/>
                <w:vertAlign w:val="superscript"/>
                <w:lang w:val="en-US" w:eastAsia="en-US"/>
              </w:rPr>
              <w:t>A</w:t>
            </w:r>
          </w:p>
        </w:tc>
        <w:tc>
          <w:tcPr>
            <w:tcW w:w="840"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c>
          <w:tcPr>
            <w:tcW w:w="1334"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2.850</w:t>
            </w:r>
          </w:p>
        </w:tc>
        <w:tc>
          <w:tcPr>
            <w:tcW w:w="1070"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r>
      <w:tr w:rsidR="00181EAE" w:rsidRPr="00181EAE" w:rsidTr="00181EAE">
        <w:trPr>
          <w:trHeight w:val="173"/>
          <w:jc w:val="center"/>
        </w:trPr>
        <w:tc>
          <w:tcPr>
            <w:tcW w:w="2635" w:type="dxa"/>
            <w:tcBorders>
              <w:top w:val="nil"/>
              <w:left w:val="nil"/>
              <w:bottom w:val="nil"/>
              <w:right w:val="nil"/>
            </w:tcBorders>
          </w:tcPr>
          <w:p w:rsidR="00181EAE" w:rsidRPr="00181EAE" w:rsidRDefault="00181EAE" w:rsidP="00181EAE">
            <w:pPr>
              <w:widowControl/>
              <w:ind w:firstLine="0"/>
              <w:rPr>
                <w:rFonts w:eastAsia="Arial Unicode MS"/>
                <w:color w:val="000000"/>
                <w:sz w:val="24"/>
                <w:szCs w:val="24"/>
                <w:lang w:val="en-US" w:eastAsia="en-US"/>
              </w:rPr>
            </w:pPr>
            <w:r w:rsidRPr="00181EAE">
              <w:rPr>
                <w:rFonts w:eastAsia="Arial Unicode MS"/>
                <w:color w:val="000000"/>
                <w:sz w:val="24"/>
                <w:szCs w:val="24"/>
                <w:lang w:val="en-US" w:eastAsia="en-US"/>
              </w:rPr>
              <w:t>TINV(0.05)</w:t>
            </w:r>
          </w:p>
        </w:tc>
        <w:tc>
          <w:tcPr>
            <w:tcW w:w="840"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c>
          <w:tcPr>
            <w:tcW w:w="1334"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2.179</w:t>
            </w:r>
          </w:p>
        </w:tc>
        <w:tc>
          <w:tcPr>
            <w:tcW w:w="1070"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r>
      <w:tr w:rsidR="00181EAE" w:rsidRPr="00181EAE" w:rsidTr="00181EAE">
        <w:trPr>
          <w:trHeight w:val="168"/>
          <w:jc w:val="center"/>
        </w:trPr>
        <w:tc>
          <w:tcPr>
            <w:tcW w:w="2635" w:type="dxa"/>
            <w:tcBorders>
              <w:top w:val="nil"/>
              <w:left w:val="nil"/>
              <w:bottom w:val="nil"/>
              <w:right w:val="nil"/>
            </w:tcBorders>
          </w:tcPr>
          <w:p w:rsidR="00181EAE" w:rsidRPr="00181EAE" w:rsidRDefault="00181EAE" w:rsidP="00181EAE">
            <w:pPr>
              <w:widowControl/>
              <w:ind w:firstLine="0"/>
              <w:rPr>
                <w:rFonts w:eastAsia="Arial Unicode MS"/>
                <w:color w:val="000000"/>
                <w:sz w:val="24"/>
                <w:szCs w:val="24"/>
                <w:lang w:eastAsia="en-US"/>
              </w:rPr>
            </w:pPr>
            <w:r w:rsidRPr="00181EAE">
              <w:rPr>
                <w:rFonts w:eastAsia="Arial Unicode MS"/>
                <w:color w:val="000000"/>
                <w:sz w:val="24"/>
                <w:szCs w:val="24"/>
                <w:lang w:val="en-US" w:eastAsia="en-US"/>
              </w:rPr>
              <w:t xml:space="preserve">D1412/D1412M </w:t>
            </w:r>
            <w:r w:rsidRPr="00181EAE">
              <w:rPr>
                <w:rFonts w:eastAsia="Arial Unicode MS"/>
                <w:i/>
                <w:iCs/>
                <w:color w:val="000000"/>
                <w:sz w:val="24"/>
                <w:szCs w:val="24"/>
                <w:lang w:val="en-US" w:eastAsia="en-US"/>
              </w:rPr>
              <w:t xml:space="preserve">r </w:t>
            </w:r>
            <w:r w:rsidRPr="00181EAE">
              <w:rPr>
                <w:rFonts w:eastAsia="Arial Unicode MS"/>
                <w:color w:val="000000"/>
                <w:sz w:val="24"/>
                <w:szCs w:val="24"/>
                <w:lang w:eastAsia="en-US"/>
              </w:rPr>
              <w:t>предел</w:t>
            </w:r>
          </w:p>
        </w:tc>
        <w:tc>
          <w:tcPr>
            <w:tcW w:w="840"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c>
          <w:tcPr>
            <w:tcW w:w="1334"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0.51</w:t>
            </w:r>
          </w:p>
        </w:tc>
        <w:tc>
          <w:tcPr>
            <w:tcW w:w="1070"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r>
      <w:tr w:rsidR="00181EAE" w:rsidRPr="00181EAE" w:rsidTr="00181EAE">
        <w:trPr>
          <w:trHeight w:val="168"/>
          <w:jc w:val="center"/>
        </w:trPr>
        <w:tc>
          <w:tcPr>
            <w:tcW w:w="2635" w:type="dxa"/>
            <w:tcBorders>
              <w:top w:val="nil"/>
              <w:left w:val="nil"/>
              <w:bottom w:val="nil"/>
              <w:right w:val="nil"/>
            </w:tcBorders>
          </w:tcPr>
          <w:p w:rsidR="00181EAE" w:rsidRPr="00181EAE" w:rsidRDefault="00181EAE" w:rsidP="00181EAE">
            <w:pPr>
              <w:widowControl/>
              <w:ind w:firstLine="0"/>
              <w:rPr>
                <w:rFonts w:eastAsia="Arial Unicode MS"/>
                <w:color w:val="000000"/>
                <w:sz w:val="24"/>
                <w:szCs w:val="24"/>
                <w:lang w:eastAsia="en-US"/>
              </w:rPr>
            </w:pPr>
            <w:r w:rsidRPr="00181EAE">
              <w:rPr>
                <w:rFonts w:eastAsia="Arial Unicode MS"/>
                <w:color w:val="000000"/>
                <w:sz w:val="24"/>
                <w:szCs w:val="24"/>
                <w:lang w:val="en-US" w:eastAsia="en-US"/>
              </w:rPr>
              <w:t xml:space="preserve">D1412/D1412M </w:t>
            </w:r>
            <w:r w:rsidRPr="00181EAE">
              <w:rPr>
                <w:rFonts w:eastAsia="Arial Unicode MS"/>
                <w:i/>
                <w:iCs/>
                <w:color w:val="000000"/>
                <w:sz w:val="24"/>
                <w:szCs w:val="24"/>
                <w:lang w:val="en-US" w:eastAsia="en-US"/>
              </w:rPr>
              <w:t xml:space="preserve">R </w:t>
            </w:r>
            <w:r w:rsidRPr="00181EAE">
              <w:rPr>
                <w:rFonts w:eastAsia="Arial Unicode MS"/>
                <w:color w:val="000000"/>
                <w:sz w:val="24"/>
                <w:szCs w:val="24"/>
                <w:lang w:eastAsia="en-US"/>
              </w:rPr>
              <w:t>предел</w:t>
            </w:r>
          </w:p>
        </w:tc>
        <w:tc>
          <w:tcPr>
            <w:tcW w:w="840"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c>
          <w:tcPr>
            <w:tcW w:w="1334" w:type="dxa"/>
            <w:tcBorders>
              <w:top w:val="nil"/>
              <w:left w:val="nil"/>
              <w:bottom w:val="nil"/>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0.88</w:t>
            </w:r>
          </w:p>
        </w:tc>
        <w:tc>
          <w:tcPr>
            <w:tcW w:w="1070" w:type="dxa"/>
            <w:tcBorders>
              <w:top w:val="nil"/>
              <w:left w:val="nil"/>
              <w:bottom w:val="nil"/>
              <w:right w:val="nil"/>
            </w:tcBorders>
          </w:tcPr>
          <w:p w:rsidR="00181EAE" w:rsidRPr="00181EAE" w:rsidRDefault="00181EAE" w:rsidP="00181EAE">
            <w:pPr>
              <w:widowControl/>
              <w:ind w:firstLine="0"/>
              <w:jc w:val="center"/>
              <w:rPr>
                <w:rFonts w:eastAsia="Arial Unicode MS" w:cs="Arial Unicode MS"/>
                <w:sz w:val="24"/>
                <w:szCs w:val="24"/>
              </w:rPr>
            </w:pPr>
          </w:p>
        </w:tc>
      </w:tr>
      <w:tr w:rsidR="00181EAE" w:rsidRPr="00181EAE" w:rsidTr="00181EAE">
        <w:trPr>
          <w:trHeight w:val="202"/>
          <w:jc w:val="center"/>
        </w:trPr>
        <w:tc>
          <w:tcPr>
            <w:tcW w:w="2635" w:type="dxa"/>
            <w:tcBorders>
              <w:top w:val="nil"/>
              <w:left w:val="nil"/>
              <w:bottom w:val="single" w:sz="6" w:space="0" w:color="auto"/>
              <w:right w:val="nil"/>
            </w:tcBorders>
          </w:tcPr>
          <w:p w:rsidR="00181EAE" w:rsidRPr="00181EAE" w:rsidRDefault="00181EAE" w:rsidP="00181EAE">
            <w:pPr>
              <w:widowControl/>
              <w:ind w:firstLine="0"/>
              <w:rPr>
                <w:rFonts w:eastAsia="Arial Unicode MS"/>
                <w:color w:val="000000"/>
                <w:sz w:val="24"/>
                <w:szCs w:val="24"/>
                <w:lang w:eastAsia="en-US"/>
              </w:rPr>
            </w:pPr>
            <w:r w:rsidRPr="00181EAE">
              <w:rPr>
                <w:rFonts w:eastAsia="Arial Unicode MS"/>
                <w:color w:val="000000"/>
                <w:sz w:val="24"/>
                <w:szCs w:val="24"/>
                <w:lang w:eastAsia="en-US"/>
              </w:rPr>
              <w:t>Критическая разность</w:t>
            </w:r>
          </w:p>
        </w:tc>
        <w:tc>
          <w:tcPr>
            <w:tcW w:w="840" w:type="dxa"/>
            <w:tcBorders>
              <w:top w:val="nil"/>
              <w:left w:val="nil"/>
              <w:bottom w:val="single" w:sz="6" w:space="0" w:color="auto"/>
              <w:right w:val="nil"/>
            </w:tcBorders>
          </w:tcPr>
          <w:p w:rsidR="00181EAE" w:rsidRPr="00181EAE" w:rsidRDefault="00181EAE" w:rsidP="00181EAE">
            <w:pPr>
              <w:widowControl/>
              <w:ind w:firstLine="0"/>
              <w:jc w:val="center"/>
              <w:rPr>
                <w:rFonts w:eastAsia="Arial Unicode MS" w:cs="Arial Unicode MS"/>
                <w:sz w:val="24"/>
                <w:szCs w:val="24"/>
              </w:rPr>
            </w:pPr>
          </w:p>
        </w:tc>
        <w:tc>
          <w:tcPr>
            <w:tcW w:w="1334" w:type="dxa"/>
            <w:tcBorders>
              <w:top w:val="nil"/>
              <w:left w:val="nil"/>
              <w:bottom w:val="single" w:sz="6" w:space="0" w:color="auto"/>
              <w:right w:val="nil"/>
            </w:tcBorders>
          </w:tcPr>
          <w:p w:rsidR="00181EAE" w:rsidRPr="00181EAE" w:rsidRDefault="00181EAE" w:rsidP="00181EAE">
            <w:pPr>
              <w:widowControl/>
              <w:ind w:firstLine="0"/>
              <w:jc w:val="center"/>
              <w:rPr>
                <w:rFonts w:eastAsia="Arial Unicode MS"/>
                <w:color w:val="000000"/>
                <w:sz w:val="24"/>
                <w:szCs w:val="24"/>
                <w:lang w:val="en-US" w:eastAsia="en-US"/>
              </w:rPr>
            </w:pPr>
            <w:r w:rsidRPr="00181EAE">
              <w:rPr>
                <w:rFonts w:eastAsia="Arial Unicode MS"/>
                <w:color w:val="000000"/>
                <w:sz w:val="24"/>
                <w:szCs w:val="24"/>
                <w:lang w:val="en-US" w:eastAsia="en-US"/>
              </w:rPr>
              <w:t>0.52</w:t>
            </w:r>
          </w:p>
        </w:tc>
        <w:tc>
          <w:tcPr>
            <w:tcW w:w="1070" w:type="dxa"/>
            <w:tcBorders>
              <w:top w:val="nil"/>
              <w:left w:val="nil"/>
              <w:bottom w:val="single" w:sz="6" w:space="0" w:color="auto"/>
              <w:right w:val="nil"/>
            </w:tcBorders>
          </w:tcPr>
          <w:p w:rsidR="00181EAE" w:rsidRPr="00181EAE" w:rsidRDefault="00181EAE" w:rsidP="00181EAE">
            <w:pPr>
              <w:widowControl/>
              <w:ind w:firstLine="0"/>
              <w:jc w:val="center"/>
              <w:rPr>
                <w:rFonts w:eastAsia="Arial Unicode MS" w:cs="Arial Unicode MS"/>
                <w:sz w:val="24"/>
                <w:szCs w:val="24"/>
              </w:rPr>
            </w:pPr>
          </w:p>
        </w:tc>
      </w:tr>
      <w:tr w:rsidR="00181EAE" w:rsidRPr="00181EAE" w:rsidTr="00181EAE">
        <w:trPr>
          <w:trHeight w:val="240"/>
          <w:jc w:val="center"/>
        </w:trPr>
        <w:tc>
          <w:tcPr>
            <w:tcW w:w="5879" w:type="dxa"/>
            <w:gridSpan w:val="4"/>
            <w:tcBorders>
              <w:top w:val="single" w:sz="6" w:space="0" w:color="auto"/>
              <w:left w:val="nil"/>
              <w:bottom w:val="nil"/>
              <w:right w:val="nil"/>
            </w:tcBorders>
          </w:tcPr>
          <w:p w:rsidR="00181EAE" w:rsidRPr="00181EAE" w:rsidRDefault="00181EAE" w:rsidP="00181EAE">
            <w:pPr>
              <w:widowControl/>
              <w:ind w:firstLine="0"/>
              <w:rPr>
                <w:rFonts w:eastAsia="Arial Unicode MS"/>
                <w:color w:val="000000"/>
                <w:sz w:val="24"/>
                <w:szCs w:val="24"/>
                <w:lang w:val="en-US" w:eastAsia="en-US"/>
              </w:rPr>
            </w:pPr>
            <w:r w:rsidRPr="00181EAE">
              <w:rPr>
                <w:rFonts w:eastAsia="Arial Unicode MS"/>
                <w:color w:val="000000"/>
                <w:sz w:val="24"/>
                <w:szCs w:val="24"/>
                <w:vertAlign w:val="superscript"/>
                <w:lang w:val="en-US" w:eastAsia="en-US"/>
              </w:rPr>
              <w:t>A</w:t>
            </w:r>
            <w:r w:rsidRPr="00181EAE">
              <w:rPr>
                <w:rFonts w:eastAsia="Arial Unicode MS"/>
                <w:color w:val="000000"/>
                <w:sz w:val="24"/>
                <w:szCs w:val="24"/>
                <w:lang w:val="en-US" w:eastAsia="en-US"/>
              </w:rPr>
              <w:t xml:space="preserve"> DF = </w:t>
            </w:r>
            <w:r w:rsidRPr="00181EAE">
              <w:rPr>
                <w:rFonts w:eastAsia="Arial Unicode MS"/>
                <w:color w:val="000000"/>
                <w:sz w:val="24"/>
                <w:szCs w:val="24"/>
                <w:lang w:eastAsia="en-US"/>
              </w:rPr>
              <w:t>степень свободы</w:t>
            </w:r>
            <w:r w:rsidRPr="00181EAE">
              <w:rPr>
                <w:rFonts w:eastAsia="Arial Unicode MS"/>
                <w:color w:val="000000"/>
                <w:sz w:val="24"/>
                <w:szCs w:val="24"/>
                <w:lang w:val="en-US" w:eastAsia="en-US"/>
              </w:rPr>
              <w:t>.</w:t>
            </w:r>
          </w:p>
        </w:tc>
      </w:tr>
    </w:tbl>
    <w:p w:rsidR="00181EAE" w:rsidRDefault="00181EAE" w:rsidP="00181EAE">
      <w:pPr>
        <w:widowControl/>
        <w:ind w:firstLine="0"/>
        <w:jc w:val="center"/>
        <w:rPr>
          <w:rFonts w:eastAsiaTheme="minorEastAsia"/>
          <w:b/>
          <w:bCs/>
          <w:color w:val="000000"/>
          <w:sz w:val="24"/>
          <w:szCs w:val="24"/>
          <w:lang w:eastAsia="en-US"/>
        </w:rPr>
      </w:pPr>
    </w:p>
    <w:p w:rsidR="00181EAE" w:rsidRPr="00181EAE" w:rsidRDefault="00181EAE" w:rsidP="00181EAE">
      <w:pPr>
        <w:widowControl/>
        <w:ind w:firstLine="567"/>
        <w:rPr>
          <w:rFonts w:eastAsiaTheme="minorEastAsia"/>
          <w:bCs/>
          <w:color w:val="000000"/>
          <w:sz w:val="24"/>
          <w:szCs w:val="24"/>
          <w:lang w:eastAsia="en-US"/>
        </w:rPr>
      </w:pPr>
      <w:r w:rsidRPr="00181EAE">
        <w:rPr>
          <w:rFonts w:eastAsiaTheme="minorEastAsia"/>
          <w:bCs/>
          <w:color w:val="000000"/>
          <w:sz w:val="24"/>
          <w:szCs w:val="24"/>
          <w:lang w:eastAsia="en-US"/>
        </w:rPr>
        <w:t>X2.3 Точность результатов этого испытания превосходна. Стандартная ошибка результатов для угля, используемого в этом исследовании, не превышает 6</w:t>
      </w:r>
      <w:r>
        <w:rPr>
          <w:rFonts w:eastAsiaTheme="minorEastAsia"/>
          <w:bCs/>
          <w:color w:val="000000"/>
          <w:sz w:val="24"/>
          <w:szCs w:val="24"/>
          <w:lang w:eastAsia="en-US"/>
        </w:rPr>
        <w:t xml:space="preserve"> </w:t>
      </w:r>
      <w:r w:rsidRPr="00181EAE">
        <w:rPr>
          <w:rFonts w:eastAsiaTheme="minorEastAsia"/>
          <w:bCs/>
          <w:color w:val="000000"/>
          <w:sz w:val="24"/>
          <w:szCs w:val="24"/>
          <w:lang w:eastAsia="en-US"/>
        </w:rPr>
        <w:t xml:space="preserve">% от предела </w:t>
      </w:r>
      <w:proofErr w:type="spellStart"/>
      <w:r w:rsidRPr="00181EAE">
        <w:rPr>
          <w:rFonts w:eastAsiaTheme="minorEastAsia"/>
          <w:bCs/>
          <w:color w:val="000000"/>
          <w:sz w:val="24"/>
          <w:szCs w:val="24"/>
          <w:lang w:eastAsia="en-US"/>
        </w:rPr>
        <w:t>воспроизводимости</w:t>
      </w:r>
      <w:proofErr w:type="spellEnd"/>
      <w:r w:rsidRPr="00181EAE">
        <w:rPr>
          <w:rFonts w:eastAsiaTheme="minorEastAsia"/>
          <w:bCs/>
          <w:color w:val="000000"/>
          <w:sz w:val="24"/>
          <w:szCs w:val="24"/>
          <w:lang w:eastAsia="en-US"/>
        </w:rPr>
        <w:t xml:space="preserve"> из метода испытаний </w:t>
      </w:r>
      <w:r>
        <w:rPr>
          <w:rFonts w:eastAsiaTheme="minorEastAsia"/>
          <w:bCs/>
          <w:color w:val="000000"/>
          <w:sz w:val="24"/>
          <w:szCs w:val="24"/>
          <w:lang w:val="en-US" w:eastAsia="zh-CN"/>
        </w:rPr>
        <w:t>ASTM</w:t>
      </w:r>
      <w:r w:rsidRPr="00181EAE">
        <w:rPr>
          <w:rFonts w:eastAsiaTheme="minorEastAsia"/>
          <w:bCs/>
          <w:color w:val="000000"/>
          <w:sz w:val="24"/>
          <w:szCs w:val="24"/>
          <w:lang w:eastAsia="zh-CN"/>
        </w:rPr>
        <w:t xml:space="preserve"> </w:t>
      </w:r>
      <w:r w:rsidRPr="00181EAE">
        <w:rPr>
          <w:rFonts w:eastAsiaTheme="minorEastAsia"/>
          <w:bCs/>
          <w:color w:val="000000"/>
          <w:sz w:val="24"/>
          <w:szCs w:val="24"/>
          <w:lang w:eastAsia="en-US"/>
        </w:rPr>
        <w:t>D1412/D1412M. T-испытание Стьюдента показывает, что разница между результатом испытания с использованием воздуха и азота является значительной при 95</w:t>
      </w:r>
      <w:r>
        <w:rPr>
          <w:rFonts w:eastAsiaTheme="minorEastAsia"/>
          <w:bCs/>
          <w:color w:val="000000"/>
          <w:sz w:val="24"/>
          <w:szCs w:val="24"/>
          <w:lang w:eastAsia="en-US"/>
        </w:rPr>
        <w:t xml:space="preserve"> </w:t>
      </w:r>
      <w:r w:rsidRPr="00181EAE">
        <w:rPr>
          <w:rFonts w:eastAsiaTheme="minorEastAsia"/>
          <w:bCs/>
          <w:color w:val="000000"/>
          <w:sz w:val="24"/>
          <w:szCs w:val="24"/>
          <w:lang w:eastAsia="en-US"/>
        </w:rPr>
        <w:t xml:space="preserve">% доверительном уровне для суббитуминозных и битуминозных углей. Однако средняя разница между результатом испытаний с воздухом и азотом для </w:t>
      </w:r>
      <w:proofErr w:type="spellStart"/>
      <w:r w:rsidRPr="00181EAE">
        <w:rPr>
          <w:rFonts w:eastAsiaTheme="minorEastAsia"/>
          <w:bCs/>
          <w:color w:val="000000"/>
          <w:sz w:val="24"/>
          <w:szCs w:val="24"/>
          <w:lang w:eastAsia="en-US"/>
        </w:rPr>
        <w:t>полубитуминозного</w:t>
      </w:r>
      <w:proofErr w:type="spellEnd"/>
      <w:r w:rsidRPr="00181EAE">
        <w:rPr>
          <w:rFonts w:eastAsiaTheme="minorEastAsia"/>
          <w:bCs/>
          <w:color w:val="000000"/>
          <w:sz w:val="24"/>
          <w:szCs w:val="24"/>
          <w:lang w:eastAsia="en-US"/>
        </w:rPr>
        <w:t xml:space="preserve"> угля составляет 13</w:t>
      </w:r>
      <w:r>
        <w:rPr>
          <w:rFonts w:eastAsiaTheme="minorEastAsia"/>
          <w:bCs/>
          <w:color w:val="000000"/>
          <w:sz w:val="24"/>
          <w:szCs w:val="24"/>
          <w:lang w:eastAsia="en-US"/>
        </w:rPr>
        <w:t xml:space="preserve"> </w:t>
      </w:r>
      <w:r w:rsidRPr="00181EAE">
        <w:rPr>
          <w:rFonts w:eastAsiaTheme="minorEastAsia"/>
          <w:bCs/>
          <w:color w:val="000000"/>
          <w:sz w:val="24"/>
          <w:szCs w:val="24"/>
          <w:lang w:eastAsia="en-US"/>
        </w:rPr>
        <w:t xml:space="preserve">% от предела </w:t>
      </w:r>
      <w:proofErr w:type="spellStart"/>
      <w:r w:rsidRPr="00181EAE">
        <w:rPr>
          <w:rFonts w:eastAsiaTheme="minorEastAsia"/>
          <w:bCs/>
          <w:color w:val="000000"/>
          <w:sz w:val="24"/>
          <w:szCs w:val="24"/>
          <w:lang w:eastAsia="en-US"/>
        </w:rPr>
        <w:t>воспроизводимости</w:t>
      </w:r>
      <w:proofErr w:type="spellEnd"/>
      <w:r w:rsidRPr="00181EAE">
        <w:rPr>
          <w:rFonts w:eastAsiaTheme="minorEastAsia"/>
          <w:bCs/>
          <w:color w:val="000000"/>
          <w:sz w:val="24"/>
          <w:szCs w:val="24"/>
          <w:lang w:eastAsia="en-US"/>
        </w:rPr>
        <w:t xml:space="preserve"> метода испытания </w:t>
      </w:r>
      <w:r>
        <w:rPr>
          <w:rFonts w:eastAsiaTheme="minorEastAsia"/>
          <w:bCs/>
          <w:color w:val="000000"/>
          <w:sz w:val="24"/>
          <w:szCs w:val="24"/>
          <w:lang w:val="en-US" w:eastAsia="zh-CN"/>
        </w:rPr>
        <w:t>ASTM</w:t>
      </w:r>
      <w:r w:rsidRPr="00181EAE">
        <w:rPr>
          <w:rFonts w:eastAsiaTheme="minorEastAsia"/>
          <w:bCs/>
          <w:color w:val="000000"/>
          <w:sz w:val="24"/>
          <w:szCs w:val="24"/>
          <w:lang w:eastAsia="en-US"/>
        </w:rPr>
        <w:t xml:space="preserve"> D1412/ D1412M.</w:t>
      </w:r>
    </w:p>
    <w:p w:rsidR="00181EAE" w:rsidRDefault="00181EAE" w:rsidP="00181EAE">
      <w:pPr>
        <w:widowControl/>
        <w:ind w:firstLine="567"/>
        <w:rPr>
          <w:rFonts w:eastAsiaTheme="minorEastAsia"/>
          <w:bCs/>
          <w:color w:val="000000"/>
          <w:sz w:val="24"/>
          <w:szCs w:val="24"/>
          <w:lang w:eastAsia="en-US"/>
        </w:rPr>
      </w:pPr>
      <w:r w:rsidRPr="00181EAE">
        <w:rPr>
          <w:rFonts w:eastAsiaTheme="minorEastAsia"/>
          <w:bCs/>
          <w:color w:val="000000"/>
          <w:sz w:val="24"/>
          <w:szCs w:val="24"/>
          <w:lang w:eastAsia="en-US"/>
        </w:rPr>
        <w:t>X2.4 Наблюдаемое различие в значениях равновесной влажности между воздухом и азотом является статически значительным на 95</w:t>
      </w:r>
      <w:r>
        <w:rPr>
          <w:rFonts w:eastAsiaTheme="minorEastAsia"/>
          <w:bCs/>
          <w:color w:val="000000"/>
          <w:sz w:val="24"/>
          <w:szCs w:val="24"/>
          <w:lang w:eastAsia="en-US"/>
        </w:rPr>
        <w:t xml:space="preserve"> </w:t>
      </w:r>
      <w:r w:rsidRPr="00181EAE">
        <w:rPr>
          <w:rFonts w:eastAsiaTheme="minorEastAsia"/>
          <w:bCs/>
          <w:color w:val="000000"/>
          <w:sz w:val="24"/>
          <w:szCs w:val="24"/>
          <w:lang w:eastAsia="en-US"/>
        </w:rPr>
        <w:t>%-м уровне достоверности, если уровень превышает значение критической разности. Значение критической разности (</w:t>
      </w:r>
      <w:proofErr w:type="gramStart"/>
      <w:r w:rsidRPr="00181EAE">
        <w:rPr>
          <w:rFonts w:eastAsiaTheme="minorEastAsia"/>
          <w:bCs/>
          <w:color w:val="000000"/>
          <w:sz w:val="24"/>
          <w:szCs w:val="24"/>
          <w:lang w:eastAsia="en-US"/>
        </w:rPr>
        <w:t>КР</w:t>
      </w:r>
      <w:proofErr w:type="gramEnd"/>
      <w:r w:rsidRPr="00181EAE">
        <w:rPr>
          <w:rFonts w:eastAsiaTheme="minorEastAsia"/>
          <w:bCs/>
          <w:color w:val="000000"/>
          <w:sz w:val="24"/>
          <w:szCs w:val="24"/>
          <w:lang w:eastAsia="en-US"/>
        </w:rPr>
        <w:t xml:space="preserve">) между значениями равновесной влажности, определенными с использованием воздуха и азота, определяется на основе предельных значений повторяемости и </w:t>
      </w:r>
      <w:proofErr w:type="spellStart"/>
      <w:r w:rsidRPr="00181EAE">
        <w:rPr>
          <w:rFonts w:eastAsiaTheme="minorEastAsia"/>
          <w:bCs/>
          <w:color w:val="000000"/>
          <w:sz w:val="24"/>
          <w:szCs w:val="24"/>
          <w:lang w:eastAsia="en-US"/>
        </w:rPr>
        <w:t>воспроизводимости</w:t>
      </w:r>
      <w:proofErr w:type="spellEnd"/>
      <w:r w:rsidRPr="00181EAE">
        <w:rPr>
          <w:rFonts w:eastAsiaTheme="minorEastAsia"/>
          <w:bCs/>
          <w:color w:val="000000"/>
          <w:sz w:val="24"/>
          <w:szCs w:val="24"/>
          <w:lang w:eastAsia="en-US"/>
        </w:rPr>
        <w:t xml:space="preserve"> метода испытания в соответствии с ISO 5725-4 и ISO 5725-6. Для измерений </w:t>
      </w:r>
      <w:r w:rsidRPr="00181EAE">
        <w:rPr>
          <w:rFonts w:eastAsiaTheme="minorEastAsia"/>
          <w:bCs/>
          <w:i/>
          <w:color w:val="000000"/>
          <w:sz w:val="24"/>
          <w:szCs w:val="24"/>
          <w:lang w:eastAsia="en-US"/>
        </w:rPr>
        <w:t>k</w:t>
      </w:r>
      <w:r w:rsidRPr="00181EAE">
        <w:rPr>
          <w:rFonts w:eastAsiaTheme="minorEastAsia"/>
          <w:bCs/>
          <w:color w:val="000000"/>
          <w:sz w:val="24"/>
          <w:szCs w:val="24"/>
          <w:lang w:eastAsia="en-US"/>
        </w:rPr>
        <w:t xml:space="preserve"> в одной лаборатории:</w:t>
      </w:r>
    </w:p>
    <w:p w:rsidR="00181EAE" w:rsidRDefault="00181EAE" w:rsidP="00181EAE">
      <w:pPr>
        <w:widowControl/>
        <w:ind w:firstLine="567"/>
        <w:rPr>
          <w:rFonts w:eastAsiaTheme="minorEastAsia"/>
          <w:bCs/>
          <w:color w:val="000000"/>
          <w:sz w:val="24"/>
          <w:szCs w:val="24"/>
          <w:lang w:eastAsia="en-US"/>
        </w:rPr>
      </w:pPr>
    </w:p>
    <w:p w:rsidR="00181EAE" w:rsidRPr="00E646BF" w:rsidRDefault="00181EAE" w:rsidP="00181EAE">
      <w:pPr>
        <w:widowControl/>
        <w:ind w:left="2160" w:firstLine="0"/>
        <w:jc w:val="right"/>
        <w:rPr>
          <w:rFonts w:eastAsia="Arial Unicode MS"/>
          <w:color w:val="000000"/>
          <w:sz w:val="24"/>
          <w:szCs w:val="24"/>
          <w:lang w:val="en-US" w:eastAsia="en-US"/>
        </w:rPr>
      </w:pPr>
      <w:proofErr w:type="gramStart"/>
      <w:r w:rsidRPr="00181EAE">
        <w:rPr>
          <w:rFonts w:eastAsia="Arial Unicode MS"/>
          <w:i/>
          <w:iCs/>
          <w:color w:val="000000"/>
          <w:sz w:val="24"/>
          <w:szCs w:val="24"/>
          <w:lang w:eastAsia="en-US"/>
        </w:rPr>
        <w:t>КР</w:t>
      </w:r>
      <w:proofErr w:type="gramEnd"/>
      <w:r w:rsidRPr="00E646BF">
        <w:rPr>
          <w:rFonts w:eastAsia="Arial Unicode MS"/>
          <w:i/>
          <w:iCs/>
          <w:color w:val="000000"/>
          <w:sz w:val="24"/>
          <w:szCs w:val="24"/>
          <w:lang w:val="en-US" w:eastAsia="en-US"/>
        </w:rPr>
        <w:t xml:space="preserve"> = </w:t>
      </w:r>
      <w:r w:rsidRPr="00E646BF">
        <w:rPr>
          <w:rFonts w:eastAsia="Arial Unicode MS"/>
          <w:color w:val="000000"/>
          <w:sz w:val="24"/>
          <w:szCs w:val="24"/>
          <w:lang w:val="en-US" w:eastAsia="en-US"/>
        </w:rPr>
        <w:t>0.707 *</w:t>
      </w:r>
      <w:proofErr w:type="spellStart"/>
      <w:r w:rsidRPr="00181EAE">
        <w:rPr>
          <w:rFonts w:eastAsia="Arial Unicode MS"/>
          <w:color w:val="000000"/>
          <w:sz w:val="24"/>
          <w:szCs w:val="24"/>
          <w:lang w:val="en-US" w:eastAsia="en-US"/>
        </w:rPr>
        <w:t>sqrt</w:t>
      </w:r>
      <w:proofErr w:type="spellEnd"/>
      <w:r w:rsidRPr="00E646BF">
        <w:rPr>
          <w:rFonts w:eastAsia="Arial Unicode MS"/>
          <w:color w:val="000000"/>
          <w:sz w:val="24"/>
          <w:szCs w:val="24"/>
          <w:lang w:val="en-US" w:eastAsia="en-US"/>
        </w:rPr>
        <w:t>(</w:t>
      </w:r>
      <w:r w:rsidRPr="00181EAE">
        <w:rPr>
          <w:rFonts w:eastAsia="Arial Unicode MS"/>
          <w:color w:val="000000"/>
          <w:sz w:val="24"/>
          <w:szCs w:val="24"/>
          <w:lang w:val="en-US" w:eastAsia="en-US"/>
        </w:rPr>
        <w:t>R</w:t>
      </w:r>
      <w:r w:rsidRPr="00E646BF">
        <w:rPr>
          <w:rFonts w:eastAsia="Arial Unicode MS"/>
          <w:color w:val="000000"/>
          <w:sz w:val="24"/>
          <w:szCs w:val="24"/>
          <w:vertAlign w:val="superscript"/>
          <w:lang w:val="en-US" w:eastAsia="en-US"/>
        </w:rPr>
        <w:t>2</w:t>
      </w:r>
      <w:r w:rsidRPr="00E646BF">
        <w:rPr>
          <w:rFonts w:eastAsia="Arial Unicode MS"/>
          <w:color w:val="000000"/>
          <w:sz w:val="24"/>
          <w:szCs w:val="24"/>
          <w:lang w:val="en-US" w:eastAsia="en-US"/>
        </w:rPr>
        <w:t xml:space="preserve"> - (1 - 1/</w:t>
      </w:r>
      <w:r w:rsidRPr="00181EAE">
        <w:rPr>
          <w:rFonts w:eastAsia="Arial Unicode MS"/>
          <w:i/>
          <w:iCs/>
          <w:color w:val="000000"/>
          <w:sz w:val="24"/>
          <w:szCs w:val="24"/>
          <w:lang w:val="en-US" w:eastAsia="en-US"/>
        </w:rPr>
        <w:t>k</w:t>
      </w:r>
      <w:r w:rsidRPr="00E646BF">
        <w:rPr>
          <w:rFonts w:eastAsia="Arial Unicode MS"/>
          <w:i/>
          <w:iCs/>
          <w:color w:val="000000"/>
          <w:sz w:val="24"/>
          <w:szCs w:val="24"/>
          <w:lang w:val="en-US" w:eastAsia="en-US"/>
        </w:rPr>
        <w:t>)</w:t>
      </w:r>
      <w:r w:rsidRPr="00E646BF">
        <w:rPr>
          <w:rFonts w:eastAsia="Arial Unicode MS"/>
          <w:color w:val="000000"/>
          <w:sz w:val="24"/>
          <w:szCs w:val="24"/>
          <w:lang w:val="en-US" w:eastAsia="en-US"/>
        </w:rPr>
        <w:t>*</w:t>
      </w:r>
      <w:r w:rsidRPr="00181EAE">
        <w:rPr>
          <w:rFonts w:eastAsia="Arial Unicode MS"/>
          <w:color w:val="000000"/>
          <w:sz w:val="24"/>
          <w:szCs w:val="24"/>
          <w:lang w:val="en-US" w:eastAsia="en-US"/>
        </w:rPr>
        <w:t>r</w:t>
      </w:r>
      <w:r w:rsidRPr="00E646BF">
        <w:rPr>
          <w:rFonts w:eastAsia="Arial Unicode MS"/>
          <w:color w:val="000000"/>
          <w:sz w:val="24"/>
          <w:szCs w:val="24"/>
          <w:vertAlign w:val="superscript"/>
          <w:lang w:val="en-US" w:eastAsia="en-US"/>
        </w:rPr>
        <w:t>2</w:t>
      </w:r>
      <w:r w:rsidRPr="00E646BF">
        <w:rPr>
          <w:rFonts w:eastAsia="Arial Unicode MS"/>
          <w:color w:val="000000"/>
          <w:sz w:val="24"/>
          <w:szCs w:val="24"/>
          <w:lang w:val="en-US" w:eastAsia="en-US"/>
        </w:rPr>
        <w:t xml:space="preserve">) </w:t>
      </w:r>
      <w:r w:rsidRPr="00E646BF">
        <w:rPr>
          <w:rFonts w:eastAsia="Arial Unicode MS"/>
          <w:color w:val="000000"/>
          <w:sz w:val="24"/>
          <w:szCs w:val="24"/>
          <w:lang w:val="en-US" w:eastAsia="en-US"/>
        </w:rPr>
        <w:tab/>
      </w:r>
      <w:r w:rsidRPr="00E646BF">
        <w:rPr>
          <w:rFonts w:eastAsia="Arial Unicode MS"/>
          <w:color w:val="000000"/>
          <w:sz w:val="24"/>
          <w:szCs w:val="24"/>
          <w:lang w:val="en-US" w:eastAsia="en-US"/>
        </w:rPr>
        <w:tab/>
      </w:r>
      <w:r w:rsidRPr="00E646BF">
        <w:rPr>
          <w:rFonts w:eastAsia="Arial Unicode MS"/>
          <w:color w:val="000000"/>
          <w:sz w:val="24"/>
          <w:szCs w:val="24"/>
          <w:lang w:val="en-US" w:eastAsia="en-US"/>
        </w:rPr>
        <w:tab/>
      </w:r>
      <w:r w:rsidRPr="00E646BF">
        <w:rPr>
          <w:rFonts w:eastAsia="Arial Unicode MS"/>
          <w:color w:val="000000"/>
          <w:sz w:val="24"/>
          <w:szCs w:val="24"/>
          <w:lang w:val="en-US" w:eastAsia="en-US"/>
        </w:rPr>
        <w:tab/>
        <w:t>(</w:t>
      </w:r>
      <w:r w:rsidRPr="00181EAE">
        <w:rPr>
          <w:rFonts w:eastAsia="Arial Unicode MS"/>
          <w:color w:val="000000"/>
          <w:sz w:val="24"/>
          <w:szCs w:val="24"/>
          <w:lang w:val="en-US" w:eastAsia="en-US"/>
        </w:rPr>
        <w:t>X</w:t>
      </w:r>
      <w:r w:rsidRPr="00E646BF">
        <w:rPr>
          <w:rFonts w:eastAsia="Arial Unicode MS"/>
          <w:color w:val="000000"/>
          <w:sz w:val="24"/>
          <w:szCs w:val="24"/>
          <w:lang w:val="en-US" w:eastAsia="en-US"/>
        </w:rPr>
        <w:t>2.1)</w:t>
      </w:r>
    </w:p>
    <w:p w:rsidR="00181EAE" w:rsidRPr="00E646BF" w:rsidRDefault="00181EAE" w:rsidP="00181EAE">
      <w:pPr>
        <w:widowControl/>
        <w:ind w:firstLine="567"/>
        <w:rPr>
          <w:rFonts w:eastAsiaTheme="minorEastAsia"/>
          <w:bCs/>
          <w:color w:val="000000"/>
          <w:sz w:val="24"/>
          <w:szCs w:val="24"/>
          <w:lang w:val="en-US" w:eastAsia="en-US"/>
        </w:rPr>
      </w:pPr>
    </w:p>
    <w:p w:rsidR="00181EAE" w:rsidRDefault="00181EAE" w:rsidP="00181EAE">
      <w:pPr>
        <w:widowControl/>
        <w:ind w:firstLine="567"/>
        <w:rPr>
          <w:rFonts w:eastAsiaTheme="minorEastAsia"/>
          <w:bCs/>
          <w:color w:val="000000"/>
          <w:sz w:val="24"/>
          <w:szCs w:val="24"/>
          <w:lang w:eastAsia="en-US"/>
        </w:rPr>
      </w:pPr>
      <w:r w:rsidRPr="00181EAE">
        <w:rPr>
          <w:rFonts w:eastAsiaTheme="minorEastAsia"/>
          <w:bCs/>
          <w:color w:val="000000"/>
          <w:sz w:val="24"/>
          <w:szCs w:val="24"/>
          <w:lang w:eastAsia="en-US"/>
        </w:rPr>
        <w:t xml:space="preserve">где </w:t>
      </w:r>
      <w:r w:rsidRPr="00181EAE">
        <w:rPr>
          <w:rFonts w:eastAsiaTheme="minorEastAsia"/>
          <w:bCs/>
          <w:i/>
          <w:color w:val="000000"/>
          <w:sz w:val="24"/>
          <w:szCs w:val="24"/>
          <w:lang w:eastAsia="en-US"/>
        </w:rPr>
        <w:t>r</w:t>
      </w:r>
      <w:r w:rsidRPr="00181EAE">
        <w:rPr>
          <w:rFonts w:eastAsiaTheme="minorEastAsia"/>
          <w:bCs/>
          <w:color w:val="000000"/>
          <w:sz w:val="24"/>
          <w:szCs w:val="24"/>
          <w:lang w:eastAsia="en-US"/>
        </w:rPr>
        <w:t xml:space="preserve"> и </w:t>
      </w:r>
      <w:r w:rsidRPr="00181EAE">
        <w:rPr>
          <w:rFonts w:eastAsiaTheme="minorEastAsia"/>
          <w:bCs/>
          <w:i/>
          <w:color w:val="000000"/>
          <w:sz w:val="24"/>
          <w:szCs w:val="24"/>
          <w:lang w:eastAsia="en-US"/>
        </w:rPr>
        <w:t>R</w:t>
      </w:r>
      <w:r w:rsidRPr="00181EAE">
        <w:rPr>
          <w:rFonts w:eastAsiaTheme="minorEastAsia"/>
          <w:bCs/>
          <w:color w:val="000000"/>
          <w:sz w:val="24"/>
          <w:szCs w:val="24"/>
          <w:lang w:eastAsia="en-US"/>
        </w:rPr>
        <w:t xml:space="preserve"> это пределы повторяемости и </w:t>
      </w:r>
      <w:proofErr w:type="spellStart"/>
      <w:r w:rsidRPr="00181EAE">
        <w:rPr>
          <w:rFonts w:eastAsiaTheme="minorEastAsia"/>
          <w:bCs/>
          <w:color w:val="000000"/>
          <w:sz w:val="24"/>
          <w:szCs w:val="24"/>
          <w:lang w:eastAsia="en-US"/>
        </w:rPr>
        <w:t>воспроизводимости</w:t>
      </w:r>
      <w:proofErr w:type="spellEnd"/>
      <w:r w:rsidRPr="00181EAE">
        <w:rPr>
          <w:rFonts w:eastAsiaTheme="minorEastAsia"/>
          <w:bCs/>
          <w:color w:val="000000"/>
          <w:sz w:val="24"/>
          <w:szCs w:val="24"/>
          <w:lang w:eastAsia="en-US"/>
        </w:rPr>
        <w:t xml:space="preserve"> для метода испытаний, соответственно.</w:t>
      </w: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Default="00181EAE" w:rsidP="00181EAE">
      <w:pPr>
        <w:widowControl/>
        <w:ind w:firstLine="567"/>
        <w:rPr>
          <w:rFonts w:eastAsiaTheme="minorEastAsia"/>
          <w:bCs/>
          <w:color w:val="000000"/>
          <w:sz w:val="24"/>
          <w:szCs w:val="24"/>
          <w:lang w:eastAsia="en-US"/>
        </w:rPr>
      </w:pPr>
    </w:p>
    <w:p w:rsidR="00181EAE" w:rsidRPr="00E646BF" w:rsidRDefault="00181EAE" w:rsidP="00181EAE">
      <w:pPr>
        <w:widowControl/>
        <w:ind w:firstLine="0"/>
        <w:jc w:val="center"/>
        <w:rPr>
          <w:rFonts w:eastAsiaTheme="minorEastAsia"/>
          <w:b/>
          <w:bCs/>
          <w:color w:val="000000"/>
          <w:sz w:val="24"/>
          <w:szCs w:val="24"/>
          <w:lang w:eastAsia="en-US"/>
        </w:rPr>
      </w:pPr>
      <w:r w:rsidRPr="00181EAE">
        <w:rPr>
          <w:rFonts w:eastAsiaTheme="minorEastAsia"/>
          <w:b/>
          <w:bCs/>
          <w:color w:val="000000"/>
          <w:sz w:val="24"/>
          <w:szCs w:val="24"/>
          <w:lang w:eastAsia="en-US"/>
        </w:rPr>
        <w:lastRenderedPageBreak/>
        <w:t>Библиография</w:t>
      </w:r>
    </w:p>
    <w:p w:rsidR="00181EAE" w:rsidRPr="00E646BF" w:rsidRDefault="00181EAE" w:rsidP="00181EAE">
      <w:pPr>
        <w:widowControl/>
        <w:ind w:firstLine="0"/>
        <w:jc w:val="center"/>
        <w:rPr>
          <w:rFonts w:eastAsiaTheme="minorEastAsia"/>
          <w:bCs/>
          <w:color w:val="000000"/>
          <w:sz w:val="24"/>
          <w:szCs w:val="24"/>
          <w:lang w:eastAsia="en-US"/>
        </w:rPr>
      </w:pPr>
    </w:p>
    <w:p w:rsidR="00181EAE" w:rsidRPr="00E646BF" w:rsidRDefault="00181EAE" w:rsidP="00E646BF">
      <w:pPr>
        <w:widowControl/>
        <w:ind w:firstLine="567"/>
        <w:rPr>
          <w:rFonts w:eastAsiaTheme="minorEastAsia"/>
          <w:bCs/>
          <w:color w:val="000000"/>
          <w:sz w:val="24"/>
          <w:szCs w:val="24"/>
          <w:lang w:eastAsia="en-US"/>
        </w:rPr>
      </w:pPr>
      <w:r w:rsidRPr="00E646BF">
        <w:rPr>
          <w:rFonts w:eastAsiaTheme="minorEastAsia" w:hint="eastAsia"/>
          <w:bCs/>
          <w:color w:val="000000"/>
          <w:sz w:val="24"/>
          <w:szCs w:val="24"/>
          <w:lang w:eastAsia="zh-CN"/>
        </w:rPr>
        <w:t>[</w:t>
      </w:r>
      <w:r w:rsidRPr="00E646BF">
        <w:rPr>
          <w:rFonts w:eastAsiaTheme="minorEastAsia"/>
          <w:bCs/>
          <w:color w:val="000000"/>
          <w:sz w:val="24"/>
          <w:szCs w:val="24"/>
          <w:lang w:eastAsia="en-US"/>
        </w:rPr>
        <w:t>1</w:t>
      </w:r>
      <w:r w:rsidRPr="00E646BF">
        <w:rPr>
          <w:rFonts w:eastAsiaTheme="minorEastAsia" w:hint="eastAsia"/>
          <w:bCs/>
          <w:color w:val="000000"/>
          <w:sz w:val="24"/>
          <w:szCs w:val="24"/>
          <w:lang w:eastAsia="zh-CN"/>
        </w:rPr>
        <w:t>]</w:t>
      </w:r>
      <w:r w:rsidRPr="00E646BF">
        <w:rPr>
          <w:rFonts w:eastAsiaTheme="minorEastAsia"/>
          <w:bCs/>
          <w:color w:val="000000"/>
          <w:sz w:val="24"/>
          <w:szCs w:val="24"/>
          <w:lang w:eastAsia="en-US"/>
        </w:rPr>
        <w:t xml:space="preserve"> </w:t>
      </w:r>
      <w:proofErr w:type="spellStart"/>
      <w:r w:rsidR="00E646BF" w:rsidRPr="00E646BF">
        <w:rPr>
          <w:rFonts w:eastAsiaTheme="minorEastAsia"/>
          <w:bCs/>
          <w:color w:val="000000"/>
          <w:sz w:val="24"/>
          <w:szCs w:val="24"/>
          <w:lang w:val="en-US" w:eastAsia="en-US"/>
        </w:rPr>
        <w:t>Stans</w:t>
      </w:r>
      <w:r w:rsidR="00E646BF">
        <w:rPr>
          <w:rFonts w:eastAsiaTheme="minorEastAsia"/>
          <w:bCs/>
          <w:color w:val="000000"/>
          <w:sz w:val="24"/>
          <w:szCs w:val="24"/>
          <w:lang w:val="en-US" w:eastAsia="en-US"/>
        </w:rPr>
        <w:t>field</w:t>
      </w:r>
      <w:proofErr w:type="spellEnd"/>
      <w:r w:rsidR="00E646BF" w:rsidRPr="00E646BF">
        <w:rPr>
          <w:rFonts w:eastAsiaTheme="minorEastAsia"/>
          <w:bCs/>
          <w:color w:val="000000"/>
          <w:sz w:val="24"/>
          <w:szCs w:val="24"/>
          <w:lang w:eastAsia="en-US"/>
        </w:rPr>
        <w:t xml:space="preserve">, </w:t>
      </w:r>
      <w:r w:rsidR="00E646BF">
        <w:rPr>
          <w:rFonts w:eastAsiaTheme="minorEastAsia"/>
          <w:bCs/>
          <w:color w:val="000000"/>
          <w:sz w:val="24"/>
          <w:szCs w:val="24"/>
          <w:lang w:val="en-US" w:eastAsia="en-US"/>
        </w:rPr>
        <w:t>E</w:t>
      </w:r>
      <w:r w:rsidR="00E646BF" w:rsidRPr="00E646BF">
        <w:rPr>
          <w:rFonts w:eastAsiaTheme="minorEastAsia"/>
          <w:bCs/>
          <w:color w:val="000000"/>
          <w:sz w:val="24"/>
          <w:szCs w:val="24"/>
          <w:lang w:eastAsia="en-US"/>
        </w:rPr>
        <w:t xml:space="preserve">., </w:t>
      </w:r>
      <w:r w:rsidR="00E646BF">
        <w:rPr>
          <w:rFonts w:eastAsiaTheme="minorEastAsia"/>
          <w:bCs/>
          <w:color w:val="000000"/>
          <w:sz w:val="24"/>
          <w:szCs w:val="24"/>
          <w:lang w:val="en-US" w:eastAsia="en-US"/>
        </w:rPr>
        <w:t>and</w:t>
      </w:r>
      <w:r w:rsidR="00E646BF" w:rsidRPr="00E646BF">
        <w:rPr>
          <w:rFonts w:eastAsiaTheme="minorEastAsia"/>
          <w:bCs/>
          <w:color w:val="000000"/>
          <w:sz w:val="24"/>
          <w:szCs w:val="24"/>
          <w:lang w:eastAsia="en-US"/>
        </w:rPr>
        <w:t xml:space="preserve"> </w:t>
      </w:r>
      <w:proofErr w:type="spellStart"/>
      <w:r w:rsidR="00E646BF">
        <w:rPr>
          <w:rFonts w:eastAsiaTheme="minorEastAsia"/>
          <w:bCs/>
          <w:color w:val="000000"/>
          <w:sz w:val="24"/>
          <w:szCs w:val="24"/>
          <w:lang w:val="en-US" w:eastAsia="en-US"/>
        </w:rPr>
        <w:t>Gilbart</w:t>
      </w:r>
      <w:proofErr w:type="spellEnd"/>
      <w:r w:rsidR="00E646BF" w:rsidRPr="00E646BF">
        <w:rPr>
          <w:rFonts w:eastAsiaTheme="minorEastAsia"/>
          <w:bCs/>
          <w:color w:val="000000"/>
          <w:sz w:val="24"/>
          <w:szCs w:val="24"/>
          <w:lang w:eastAsia="en-US"/>
        </w:rPr>
        <w:t xml:space="preserve">, </w:t>
      </w:r>
      <w:r w:rsidR="00E646BF">
        <w:rPr>
          <w:rFonts w:eastAsiaTheme="minorEastAsia"/>
          <w:bCs/>
          <w:color w:val="000000"/>
          <w:sz w:val="24"/>
          <w:szCs w:val="24"/>
          <w:lang w:val="en-US" w:eastAsia="en-US"/>
        </w:rPr>
        <w:t>K</w:t>
      </w:r>
      <w:r w:rsidR="00E646BF" w:rsidRPr="00E646BF">
        <w:rPr>
          <w:rFonts w:eastAsiaTheme="minorEastAsia"/>
          <w:bCs/>
          <w:color w:val="000000"/>
          <w:sz w:val="24"/>
          <w:szCs w:val="24"/>
          <w:lang w:eastAsia="en-US"/>
        </w:rPr>
        <w:t xml:space="preserve">. </w:t>
      </w:r>
      <w:r w:rsidR="00E646BF">
        <w:rPr>
          <w:rFonts w:eastAsiaTheme="minorEastAsia"/>
          <w:bCs/>
          <w:color w:val="000000"/>
          <w:sz w:val="24"/>
          <w:szCs w:val="24"/>
          <w:lang w:val="en-US" w:eastAsia="en-US"/>
        </w:rPr>
        <w:t>C</w:t>
      </w:r>
      <w:r w:rsidR="00E646BF" w:rsidRPr="00E646BF">
        <w:rPr>
          <w:rFonts w:eastAsiaTheme="minorEastAsia"/>
          <w:bCs/>
          <w:color w:val="000000"/>
          <w:sz w:val="24"/>
          <w:szCs w:val="24"/>
          <w:lang w:eastAsia="en-US"/>
        </w:rPr>
        <w:t>., «</w:t>
      </w:r>
      <w:r w:rsidR="00E646BF">
        <w:rPr>
          <w:rFonts w:eastAsiaTheme="minorEastAsia"/>
          <w:bCs/>
          <w:color w:val="000000"/>
          <w:sz w:val="24"/>
          <w:szCs w:val="24"/>
          <w:lang w:val="en-US" w:eastAsia="en-US"/>
        </w:rPr>
        <w:t>Moisture</w:t>
      </w:r>
      <w:r w:rsidR="00E646BF" w:rsidRPr="00E646BF">
        <w:rPr>
          <w:rFonts w:eastAsiaTheme="minorEastAsia"/>
          <w:bCs/>
          <w:color w:val="000000"/>
          <w:sz w:val="24"/>
          <w:szCs w:val="24"/>
          <w:lang w:eastAsia="en-US"/>
        </w:rPr>
        <w:t xml:space="preserve"> </w:t>
      </w:r>
      <w:r w:rsidR="00E646BF">
        <w:rPr>
          <w:rFonts w:eastAsiaTheme="minorEastAsia"/>
          <w:bCs/>
          <w:color w:val="000000"/>
          <w:sz w:val="24"/>
          <w:szCs w:val="24"/>
          <w:lang w:val="en-US" w:eastAsia="en-US"/>
        </w:rPr>
        <w:t>Determination</w:t>
      </w:r>
      <w:r w:rsidR="00E646BF" w:rsidRPr="00E646BF">
        <w:rPr>
          <w:rFonts w:eastAsiaTheme="minorEastAsia"/>
          <w:bCs/>
          <w:color w:val="000000"/>
          <w:sz w:val="24"/>
          <w:szCs w:val="24"/>
          <w:lang w:eastAsia="en-US"/>
        </w:rPr>
        <w:t xml:space="preserve"> </w:t>
      </w:r>
      <w:r w:rsidR="00E646BF">
        <w:rPr>
          <w:rFonts w:eastAsiaTheme="minorEastAsia"/>
          <w:bCs/>
          <w:color w:val="000000"/>
          <w:sz w:val="24"/>
          <w:szCs w:val="24"/>
          <w:lang w:val="en-US" w:eastAsia="en-US"/>
        </w:rPr>
        <w:t>for</w:t>
      </w:r>
      <w:r w:rsidR="00E646BF" w:rsidRPr="00E646BF">
        <w:rPr>
          <w:rFonts w:eastAsiaTheme="minorEastAsia"/>
          <w:bCs/>
          <w:color w:val="000000"/>
          <w:sz w:val="24"/>
          <w:szCs w:val="24"/>
          <w:lang w:eastAsia="en-US"/>
        </w:rPr>
        <w:t xml:space="preserve"> </w:t>
      </w:r>
      <w:r w:rsidR="00E646BF">
        <w:rPr>
          <w:rFonts w:eastAsiaTheme="minorEastAsia"/>
          <w:bCs/>
          <w:color w:val="000000"/>
          <w:sz w:val="24"/>
          <w:szCs w:val="24"/>
          <w:lang w:val="en-US" w:eastAsia="en-US"/>
        </w:rPr>
        <w:t>Coal</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Classifica</w:t>
      </w:r>
      <w:r w:rsidR="00E646BF">
        <w:rPr>
          <w:rFonts w:eastAsiaTheme="minorEastAsia"/>
          <w:bCs/>
          <w:color w:val="000000"/>
          <w:sz w:val="24"/>
          <w:szCs w:val="24"/>
          <w:lang w:val="en-US" w:eastAsia="en-US"/>
        </w:rPr>
        <w:t>tion</w:t>
      </w:r>
      <w:r w:rsidR="00E646BF" w:rsidRPr="00E646BF">
        <w:rPr>
          <w:rFonts w:eastAsiaTheme="minorEastAsia"/>
          <w:bCs/>
          <w:color w:val="000000"/>
          <w:sz w:val="24"/>
          <w:szCs w:val="24"/>
          <w:lang w:eastAsia="zh-CN"/>
        </w:rPr>
        <w:t xml:space="preserve">» </w:t>
      </w:r>
      <w:r w:rsidR="00E646BF" w:rsidRPr="00E646BF">
        <w:rPr>
          <w:rFonts w:eastAsiaTheme="minorEastAsia"/>
          <w:bCs/>
          <w:color w:val="000000"/>
          <w:sz w:val="24"/>
          <w:szCs w:val="24"/>
          <w:lang w:val="en-US" w:eastAsia="en-US"/>
        </w:rPr>
        <w:t>Transactions</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American</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Institute</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of</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Mining</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and</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Met</w:t>
      </w:r>
      <w:r w:rsidR="00E646BF" w:rsidRPr="00E646BF">
        <w:rPr>
          <w:rFonts w:eastAsiaTheme="minorEastAsia"/>
          <w:bCs/>
          <w:color w:val="000000"/>
          <w:sz w:val="24"/>
          <w:szCs w:val="24"/>
          <w:lang w:eastAsia="en-US"/>
        </w:rPr>
        <w:t>-</w:t>
      </w:r>
      <w:proofErr w:type="spellStart"/>
      <w:r w:rsidR="00E646BF" w:rsidRPr="00E646BF">
        <w:rPr>
          <w:rFonts w:eastAsiaTheme="minorEastAsia"/>
          <w:bCs/>
          <w:color w:val="000000"/>
          <w:sz w:val="24"/>
          <w:szCs w:val="24"/>
          <w:lang w:val="en-US" w:eastAsia="en-US"/>
        </w:rPr>
        <w:t>allurgical</w:t>
      </w:r>
      <w:proofErr w:type="spellEnd"/>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Engineers</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Coal</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Division</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TAMCA</w:t>
      </w:r>
      <w:r w:rsidR="00E646BF" w:rsidRPr="00E646BF">
        <w:rPr>
          <w:rFonts w:eastAsiaTheme="minorEastAsia"/>
          <w:bCs/>
          <w:color w:val="000000"/>
          <w:sz w:val="24"/>
          <w:szCs w:val="24"/>
          <w:lang w:eastAsia="en-US"/>
        </w:rPr>
        <w:t xml:space="preserve">, </w:t>
      </w:r>
      <w:proofErr w:type="spellStart"/>
      <w:r w:rsidR="00E646BF" w:rsidRPr="00E646BF">
        <w:rPr>
          <w:rFonts w:eastAsiaTheme="minorEastAsia"/>
          <w:bCs/>
          <w:color w:val="000000"/>
          <w:sz w:val="24"/>
          <w:szCs w:val="24"/>
          <w:lang w:val="en-US" w:eastAsia="en-US"/>
        </w:rPr>
        <w:t>Vol</w:t>
      </w:r>
      <w:proofErr w:type="spellEnd"/>
      <w:r w:rsidR="00E646BF" w:rsidRPr="00E646BF">
        <w:rPr>
          <w:rFonts w:eastAsiaTheme="minorEastAsia"/>
          <w:bCs/>
          <w:color w:val="000000"/>
          <w:sz w:val="24"/>
          <w:szCs w:val="24"/>
          <w:lang w:eastAsia="en-US"/>
        </w:rPr>
        <w:t xml:space="preserve"> 101, 1932, </w:t>
      </w:r>
      <w:proofErr w:type="spellStart"/>
      <w:r w:rsidR="00E646BF" w:rsidRPr="00E646BF">
        <w:rPr>
          <w:rFonts w:eastAsiaTheme="minorEastAsia"/>
          <w:bCs/>
          <w:color w:val="000000"/>
          <w:sz w:val="24"/>
          <w:szCs w:val="24"/>
          <w:lang w:val="en-US" w:eastAsia="en-US"/>
        </w:rPr>
        <w:t>pp</w:t>
      </w:r>
      <w:proofErr w:type="spellEnd"/>
      <w:r w:rsidR="00E646BF" w:rsidRPr="00E646BF">
        <w:rPr>
          <w:rFonts w:eastAsiaTheme="minorEastAsia"/>
          <w:bCs/>
          <w:color w:val="000000"/>
          <w:sz w:val="24"/>
          <w:szCs w:val="24"/>
          <w:lang w:eastAsia="en-US"/>
        </w:rPr>
        <w:t>.125–43 (</w:t>
      </w:r>
      <w:proofErr w:type="spellStart"/>
      <w:r w:rsidRPr="00181EAE">
        <w:rPr>
          <w:rFonts w:eastAsiaTheme="minorEastAsia"/>
          <w:bCs/>
          <w:color w:val="000000"/>
          <w:sz w:val="24"/>
          <w:szCs w:val="24"/>
          <w:lang w:eastAsia="en-US"/>
        </w:rPr>
        <w:t>Стенсфилд</w:t>
      </w:r>
      <w:proofErr w:type="spellEnd"/>
      <w:r w:rsidRPr="00E646BF">
        <w:rPr>
          <w:rFonts w:eastAsiaTheme="minorEastAsia"/>
          <w:bCs/>
          <w:color w:val="000000"/>
          <w:sz w:val="24"/>
          <w:szCs w:val="24"/>
          <w:lang w:eastAsia="en-US"/>
        </w:rPr>
        <w:t xml:space="preserve">, </w:t>
      </w:r>
      <w:r w:rsidRPr="00E646BF">
        <w:rPr>
          <w:rFonts w:eastAsiaTheme="minorEastAsia"/>
          <w:bCs/>
          <w:color w:val="000000"/>
          <w:sz w:val="24"/>
          <w:szCs w:val="24"/>
          <w:lang w:val="en-US" w:eastAsia="en-US"/>
        </w:rPr>
        <w:t>E</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и</w:t>
      </w:r>
      <w:r w:rsidRPr="00E646BF">
        <w:rPr>
          <w:rFonts w:eastAsiaTheme="minorEastAsia"/>
          <w:bCs/>
          <w:color w:val="000000"/>
          <w:sz w:val="24"/>
          <w:szCs w:val="24"/>
          <w:lang w:eastAsia="en-US"/>
        </w:rPr>
        <w:t xml:space="preserve"> </w:t>
      </w:r>
      <w:proofErr w:type="spellStart"/>
      <w:r w:rsidRPr="00181EAE">
        <w:rPr>
          <w:rFonts w:eastAsiaTheme="minorEastAsia"/>
          <w:bCs/>
          <w:color w:val="000000"/>
          <w:sz w:val="24"/>
          <w:szCs w:val="24"/>
          <w:lang w:eastAsia="en-US"/>
        </w:rPr>
        <w:t>Гилбарт</w:t>
      </w:r>
      <w:proofErr w:type="spellEnd"/>
      <w:r w:rsidRPr="00E646BF">
        <w:rPr>
          <w:rFonts w:eastAsiaTheme="minorEastAsia"/>
          <w:bCs/>
          <w:color w:val="000000"/>
          <w:sz w:val="24"/>
          <w:szCs w:val="24"/>
          <w:lang w:eastAsia="en-US"/>
        </w:rPr>
        <w:t xml:space="preserve">, </w:t>
      </w:r>
      <w:r w:rsidRPr="00E646BF">
        <w:rPr>
          <w:rFonts w:eastAsiaTheme="minorEastAsia"/>
          <w:bCs/>
          <w:color w:val="000000"/>
          <w:sz w:val="24"/>
          <w:szCs w:val="24"/>
          <w:lang w:val="en-US" w:eastAsia="en-US"/>
        </w:rPr>
        <w:t>K</w:t>
      </w:r>
      <w:r w:rsidRPr="00E646BF">
        <w:rPr>
          <w:rFonts w:eastAsiaTheme="minorEastAsia"/>
          <w:bCs/>
          <w:color w:val="000000"/>
          <w:sz w:val="24"/>
          <w:szCs w:val="24"/>
          <w:lang w:eastAsia="en-US"/>
        </w:rPr>
        <w:t xml:space="preserve">. </w:t>
      </w:r>
      <w:r w:rsidRPr="00E646BF">
        <w:rPr>
          <w:rFonts w:eastAsiaTheme="minorEastAsia"/>
          <w:bCs/>
          <w:color w:val="000000"/>
          <w:sz w:val="24"/>
          <w:szCs w:val="24"/>
          <w:lang w:val="en-US" w:eastAsia="en-US"/>
        </w:rPr>
        <w:t>C</w:t>
      </w:r>
      <w:r w:rsidRPr="00E646BF">
        <w:rPr>
          <w:rFonts w:eastAsiaTheme="minorEastAsia"/>
          <w:bCs/>
          <w:color w:val="000000"/>
          <w:sz w:val="24"/>
          <w:szCs w:val="24"/>
          <w:lang w:eastAsia="en-US"/>
        </w:rPr>
        <w:t>., «</w:t>
      </w:r>
      <w:r w:rsidRPr="00181EAE">
        <w:rPr>
          <w:rFonts w:eastAsiaTheme="minorEastAsia"/>
          <w:bCs/>
          <w:color w:val="000000"/>
          <w:sz w:val="24"/>
          <w:szCs w:val="24"/>
          <w:lang w:eastAsia="en-US"/>
        </w:rPr>
        <w:t>Определение</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влажности</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для</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классификации</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угля</w:t>
      </w:r>
      <w:r w:rsidRPr="00E646BF">
        <w:rPr>
          <w:rFonts w:eastAsiaTheme="minorEastAsia"/>
          <w:bCs/>
          <w:color w:val="000000"/>
          <w:sz w:val="24"/>
          <w:szCs w:val="24"/>
          <w:lang w:eastAsia="en-US"/>
        </w:rPr>
        <w:t xml:space="preserve">», </w:t>
      </w:r>
      <w:proofErr w:type="spellStart"/>
      <w:r w:rsidRPr="00181EAE">
        <w:rPr>
          <w:rFonts w:eastAsiaTheme="minorEastAsia"/>
          <w:bCs/>
          <w:color w:val="000000"/>
          <w:sz w:val="24"/>
          <w:szCs w:val="24"/>
          <w:lang w:eastAsia="en-US"/>
        </w:rPr>
        <w:t>Транзации</w:t>
      </w:r>
      <w:proofErr w:type="spellEnd"/>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Американский</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институт</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инженеров</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по</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горному</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делу</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и</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металлургии</w:t>
      </w:r>
      <w:r w:rsidRPr="00E646BF">
        <w:rPr>
          <w:rFonts w:eastAsiaTheme="minorEastAsia"/>
          <w:bCs/>
          <w:color w:val="000000"/>
          <w:sz w:val="24"/>
          <w:szCs w:val="24"/>
          <w:lang w:eastAsia="en-US"/>
        </w:rPr>
        <w:t xml:space="preserve">, </w:t>
      </w:r>
      <w:r w:rsidRPr="00E646BF">
        <w:rPr>
          <w:rFonts w:eastAsiaTheme="minorEastAsia"/>
          <w:bCs/>
          <w:color w:val="000000"/>
          <w:sz w:val="24"/>
          <w:szCs w:val="24"/>
          <w:lang w:val="en-US" w:eastAsia="en-US"/>
        </w:rPr>
        <w:t>TAMCA</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том</w:t>
      </w:r>
      <w:r w:rsidRPr="00E646BF">
        <w:rPr>
          <w:rFonts w:eastAsiaTheme="minorEastAsia"/>
          <w:bCs/>
          <w:color w:val="000000"/>
          <w:sz w:val="24"/>
          <w:szCs w:val="24"/>
          <w:lang w:eastAsia="en-US"/>
        </w:rPr>
        <w:t xml:space="preserve"> 101, 1932, </w:t>
      </w:r>
      <w:r w:rsidRPr="00181EAE">
        <w:rPr>
          <w:rFonts w:eastAsiaTheme="minorEastAsia"/>
          <w:bCs/>
          <w:color w:val="000000"/>
          <w:sz w:val="24"/>
          <w:szCs w:val="24"/>
          <w:lang w:eastAsia="en-US"/>
        </w:rPr>
        <w:t>стр</w:t>
      </w:r>
      <w:r w:rsidRPr="00E646BF">
        <w:rPr>
          <w:rFonts w:eastAsiaTheme="minorEastAsia"/>
          <w:bCs/>
          <w:color w:val="000000"/>
          <w:sz w:val="24"/>
          <w:szCs w:val="24"/>
          <w:lang w:eastAsia="en-US"/>
        </w:rPr>
        <w:t>.125-43</w:t>
      </w:r>
      <w:r w:rsidR="00E646BF" w:rsidRPr="00E646BF">
        <w:rPr>
          <w:rFonts w:eastAsiaTheme="minorEastAsia"/>
          <w:bCs/>
          <w:color w:val="000000"/>
          <w:sz w:val="24"/>
          <w:szCs w:val="24"/>
          <w:lang w:eastAsia="en-US"/>
        </w:rPr>
        <w:t>)</w:t>
      </w:r>
      <w:r w:rsidRPr="00E646BF">
        <w:rPr>
          <w:rFonts w:eastAsiaTheme="minorEastAsia"/>
          <w:bCs/>
          <w:color w:val="000000"/>
          <w:sz w:val="24"/>
          <w:szCs w:val="24"/>
          <w:lang w:eastAsia="en-US"/>
        </w:rPr>
        <w:t>.</w:t>
      </w:r>
    </w:p>
    <w:p w:rsidR="00181EAE" w:rsidRPr="00E646BF" w:rsidRDefault="00181EAE" w:rsidP="00E646BF">
      <w:pPr>
        <w:widowControl/>
        <w:ind w:firstLine="567"/>
        <w:rPr>
          <w:rFonts w:eastAsiaTheme="minorEastAsia"/>
          <w:bCs/>
          <w:color w:val="000000"/>
          <w:sz w:val="24"/>
          <w:szCs w:val="24"/>
          <w:lang w:eastAsia="en-US"/>
        </w:rPr>
      </w:pPr>
      <w:r w:rsidRPr="00E646BF">
        <w:rPr>
          <w:rFonts w:eastAsiaTheme="minorEastAsia" w:hint="eastAsia"/>
          <w:bCs/>
          <w:color w:val="000000"/>
          <w:sz w:val="24"/>
          <w:szCs w:val="24"/>
          <w:lang w:eastAsia="zh-CN"/>
        </w:rPr>
        <w:t>[</w:t>
      </w:r>
      <w:r w:rsidRPr="00E646BF">
        <w:rPr>
          <w:rFonts w:eastAsiaTheme="minorEastAsia"/>
          <w:bCs/>
          <w:color w:val="000000"/>
          <w:sz w:val="24"/>
          <w:szCs w:val="24"/>
          <w:lang w:eastAsia="en-US"/>
        </w:rPr>
        <w:t>2</w:t>
      </w:r>
      <w:r w:rsidRPr="00E646BF">
        <w:rPr>
          <w:rFonts w:eastAsiaTheme="minorEastAsia" w:hint="eastAsia"/>
          <w:bCs/>
          <w:color w:val="000000"/>
          <w:sz w:val="24"/>
          <w:szCs w:val="24"/>
          <w:lang w:eastAsia="zh-CN"/>
        </w:rPr>
        <w:t>]</w:t>
      </w:r>
      <w:r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Rees</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O</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W</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Reed</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F</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H</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a</w:t>
      </w:r>
      <w:r w:rsidR="00E646BF">
        <w:rPr>
          <w:rFonts w:eastAsiaTheme="minorEastAsia"/>
          <w:bCs/>
          <w:color w:val="000000"/>
          <w:sz w:val="24"/>
          <w:szCs w:val="24"/>
          <w:lang w:val="en-US" w:eastAsia="en-US"/>
        </w:rPr>
        <w:t>nd</w:t>
      </w:r>
      <w:r w:rsidR="00E646BF" w:rsidRPr="00E646BF">
        <w:rPr>
          <w:rFonts w:eastAsiaTheme="minorEastAsia"/>
          <w:bCs/>
          <w:color w:val="000000"/>
          <w:sz w:val="24"/>
          <w:szCs w:val="24"/>
          <w:lang w:eastAsia="en-US"/>
        </w:rPr>
        <w:t xml:space="preserve"> </w:t>
      </w:r>
      <w:r w:rsidR="00E646BF">
        <w:rPr>
          <w:rFonts w:eastAsiaTheme="minorEastAsia"/>
          <w:bCs/>
          <w:color w:val="000000"/>
          <w:sz w:val="24"/>
          <w:szCs w:val="24"/>
          <w:lang w:val="en-US" w:eastAsia="en-US"/>
        </w:rPr>
        <w:t>Land</w:t>
      </w:r>
      <w:r w:rsidR="00E646BF" w:rsidRPr="00E646BF">
        <w:rPr>
          <w:rFonts w:eastAsiaTheme="minorEastAsia"/>
          <w:bCs/>
          <w:color w:val="000000"/>
          <w:sz w:val="24"/>
          <w:szCs w:val="24"/>
          <w:lang w:eastAsia="en-US"/>
        </w:rPr>
        <w:t xml:space="preserve">, </w:t>
      </w:r>
      <w:r w:rsidR="00E646BF">
        <w:rPr>
          <w:rFonts w:eastAsiaTheme="minorEastAsia"/>
          <w:bCs/>
          <w:color w:val="000000"/>
          <w:sz w:val="24"/>
          <w:szCs w:val="24"/>
          <w:lang w:val="en-US" w:eastAsia="en-US"/>
        </w:rPr>
        <w:t>G</w:t>
      </w:r>
      <w:r w:rsidR="00E646BF" w:rsidRPr="00E646BF">
        <w:rPr>
          <w:rFonts w:eastAsiaTheme="minorEastAsia"/>
          <w:bCs/>
          <w:color w:val="000000"/>
          <w:sz w:val="24"/>
          <w:szCs w:val="24"/>
          <w:lang w:eastAsia="en-US"/>
        </w:rPr>
        <w:t xml:space="preserve">. </w:t>
      </w:r>
      <w:r w:rsidR="00E646BF">
        <w:rPr>
          <w:rFonts w:eastAsiaTheme="minorEastAsia"/>
          <w:bCs/>
          <w:color w:val="000000"/>
          <w:sz w:val="24"/>
          <w:szCs w:val="24"/>
          <w:lang w:val="en-US" w:eastAsia="en-US"/>
        </w:rPr>
        <w:t>W</w:t>
      </w:r>
      <w:r w:rsidR="00E646BF" w:rsidRPr="00E646BF">
        <w:rPr>
          <w:rFonts w:eastAsiaTheme="minorEastAsia"/>
          <w:bCs/>
          <w:color w:val="000000"/>
          <w:sz w:val="24"/>
          <w:szCs w:val="24"/>
          <w:lang w:eastAsia="en-US"/>
        </w:rPr>
        <w:t>., «</w:t>
      </w:r>
      <w:r w:rsidR="00E646BF">
        <w:rPr>
          <w:rFonts w:eastAsiaTheme="minorEastAsia"/>
          <w:bCs/>
          <w:color w:val="000000"/>
          <w:sz w:val="24"/>
          <w:szCs w:val="24"/>
          <w:lang w:val="en-US" w:eastAsia="en-US"/>
        </w:rPr>
        <w:t>A</w:t>
      </w:r>
      <w:r w:rsidR="00E646BF" w:rsidRPr="00E646BF">
        <w:rPr>
          <w:rFonts w:eastAsiaTheme="minorEastAsia"/>
          <w:bCs/>
          <w:color w:val="000000"/>
          <w:sz w:val="24"/>
          <w:szCs w:val="24"/>
          <w:lang w:eastAsia="en-US"/>
        </w:rPr>
        <w:t xml:space="preserve"> </w:t>
      </w:r>
      <w:r w:rsidR="00E646BF">
        <w:rPr>
          <w:rFonts w:eastAsiaTheme="minorEastAsia"/>
          <w:bCs/>
          <w:color w:val="000000"/>
          <w:sz w:val="24"/>
          <w:szCs w:val="24"/>
          <w:lang w:val="en-US" w:eastAsia="en-US"/>
        </w:rPr>
        <w:t>Study</w:t>
      </w:r>
      <w:r w:rsidR="00E646BF" w:rsidRPr="00E646BF">
        <w:rPr>
          <w:rFonts w:eastAsiaTheme="minorEastAsia"/>
          <w:bCs/>
          <w:color w:val="000000"/>
          <w:sz w:val="24"/>
          <w:szCs w:val="24"/>
          <w:lang w:eastAsia="en-US"/>
        </w:rPr>
        <w:t xml:space="preserve"> </w:t>
      </w:r>
      <w:r w:rsidR="00E646BF">
        <w:rPr>
          <w:rFonts w:eastAsiaTheme="minorEastAsia"/>
          <w:bCs/>
          <w:color w:val="000000"/>
          <w:sz w:val="24"/>
          <w:szCs w:val="24"/>
          <w:lang w:val="en-US" w:eastAsia="en-US"/>
        </w:rPr>
        <w:t>of</w:t>
      </w:r>
      <w:r w:rsidR="00E646BF" w:rsidRPr="00E646BF">
        <w:rPr>
          <w:rFonts w:eastAsiaTheme="minorEastAsia"/>
          <w:bCs/>
          <w:color w:val="000000"/>
          <w:sz w:val="24"/>
          <w:szCs w:val="24"/>
          <w:lang w:eastAsia="en-US"/>
        </w:rPr>
        <w:t xml:space="preserve"> </w:t>
      </w:r>
      <w:r w:rsidR="00E646BF">
        <w:rPr>
          <w:rFonts w:eastAsiaTheme="minorEastAsia"/>
          <w:bCs/>
          <w:color w:val="000000"/>
          <w:sz w:val="24"/>
          <w:szCs w:val="24"/>
          <w:lang w:val="en-US" w:eastAsia="en-US"/>
        </w:rPr>
        <w:t>the</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Equilibration</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Method</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of</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Determining</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Moisture</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in</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Coal</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for</w:t>
      </w:r>
      <w:r w:rsidR="00E646BF" w:rsidRPr="00E646BF">
        <w:rPr>
          <w:rFonts w:eastAsiaTheme="minorEastAsia"/>
          <w:bCs/>
          <w:color w:val="000000"/>
          <w:sz w:val="24"/>
          <w:szCs w:val="24"/>
          <w:lang w:eastAsia="en-US"/>
        </w:rPr>
        <w:t xml:space="preserve"> </w:t>
      </w:r>
      <w:proofErr w:type="spellStart"/>
      <w:r w:rsidR="00E646BF" w:rsidRPr="00E646BF">
        <w:rPr>
          <w:rFonts w:eastAsiaTheme="minorEastAsia"/>
          <w:bCs/>
          <w:color w:val="000000"/>
          <w:sz w:val="24"/>
          <w:szCs w:val="24"/>
          <w:lang w:val="en-US" w:eastAsia="en-US"/>
        </w:rPr>
        <w:t>Classifi</w:t>
      </w:r>
      <w:proofErr w:type="spellEnd"/>
      <w:r w:rsidR="00E646BF" w:rsidRPr="00E646BF">
        <w:rPr>
          <w:rFonts w:eastAsiaTheme="minorEastAsia"/>
          <w:bCs/>
          <w:color w:val="000000"/>
          <w:sz w:val="24"/>
          <w:szCs w:val="24"/>
          <w:lang w:eastAsia="en-US"/>
        </w:rPr>
        <w:t>-</w:t>
      </w:r>
      <w:proofErr w:type="spellStart"/>
      <w:r w:rsidR="00E646BF" w:rsidRPr="00E646BF">
        <w:rPr>
          <w:rFonts w:eastAsiaTheme="minorEastAsia"/>
          <w:bCs/>
          <w:color w:val="000000"/>
          <w:sz w:val="24"/>
          <w:szCs w:val="24"/>
          <w:lang w:val="en-US" w:eastAsia="en-US"/>
        </w:rPr>
        <w:t>catio</w:t>
      </w:r>
      <w:r w:rsidR="00E646BF">
        <w:rPr>
          <w:rFonts w:eastAsiaTheme="minorEastAsia"/>
          <w:bCs/>
          <w:color w:val="000000"/>
          <w:sz w:val="24"/>
          <w:szCs w:val="24"/>
          <w:lang w:val="en-US" w:eastAsia="en-US"/>
        </w:rPr>
        <w:t>n</w:t>
      </w:r>
      <w:proofErr w:type="spellEnd"/>
      <w:r w:rsidR="00E646BF" w:rsidRPr="00E646BF">
        <w:rPr>
          <w:rFonts w:eastAsiaTheme="minorEastAsia"/>
          <w:bCs/>
          <w:color w:val="000000"/>
          <w:sz w:val="24"/>
          <w:szCs w:val="24"/>
          <w:lang w:eastAsia="en-US"/>
        </w:rPr>
        <w:t xml:space="preserve"> </w:t>
      </w:r>
      <w:r w:rsidR="00E646BF">
        <w:rPr>
          <w:rFonts w:eastAsiaTheme="minorEastAsia"/>
          <w:bCs/>
          <w:color w:val="000000"/>
          <w:sz w:val="24"/>
          <w:szCs w:val="24"/>
          <w:lang w:val="en-US" w:eastAsia="en-US"/>
        </w:rPr>
        <w:t>by</w:t>
      </w:r>
      <w:r w:rsidR="00E646BF" w:rsidRPr="00E646BF">
        <w:rPr>
          <w:rFonts w:eastAsiaTheme="minorEastAsia"/>
          <w:bCs/>
          <w:color w:val="000000"/>
          <w:sz w:val="24"/>
          <w:szCs w:val="24"/>
          <w:lang w:eastAsia="en-US"/>
        </w:rPr>
        <w:t xml:space="preserve"> </w:t>
      </w:r>
      <w:r w:rsidR="00E646BF">
        <w:rPr>
          <w:rFonts w:eastAsiaTheme="minorEastAsia"/>
          <w:bCs/>
          <w:color w:val="000000"/>
          <w:sz w:val="24"/>
          <w:szCs w:val="24"/>
          <w:lang w:val="en-US" w:eastAsia="en-US"/>
        </w:rPr>
        <w:t>Rank</w:t>
      </w:r>
      <w:r w:rsidR="00E646BF">
        <w:rPr>
          <w:rFonts w:eastAsiaTheme="minorEastAsia"/>
          <w:bCs/>
          <w:color w:val="000000"/>
          <w:sz w:val="24"/>
          <w:szCs w:val="24"/>
          <w:lang w:val="kk-KZ" w:eastAsia="en-US"/>
        </w:rPr>
        <w:t>»</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Report</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of</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Investigations</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No</w:t>
      </w:r>
      <w:r w:rsidR="00E646BF" w:rsidRPr="00E646BF">
        <w:rPr>
          <w:rFonts w:eastAsiaTheme="minorEastAsia"/>
          <w:bCs/>
          <w:color w:val="000000"/>
          <w:sz w:val="24"/>
          <w:szCs w:val="24"/>
          <w:lang w:eastAsia="en-US"/>
        </w:rPr>
        <w:t xml:space="preserve">. 58, </w:t>
      </w:r>
      <w:r w:rsidR="00E646BF" w:rsidRPr="00E646BF">
        <w:rPr>
          <w:rFonts w:eastAsiaTheme="minorEastAsia"/>
          <w:bCs/>
          <w:color w:val="000000"/>
          <w:sz w:val="24"/>
          <w:szCs w:val="24"/>
          <w:lang w:val="en-US" w:eastAsia="en-US"/>
        </w:rPr>
        <w:t>Illinois</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State</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Geological</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Survey</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ILGIA</w:t>
      </w:r>
      <w:r w:rsidR="00E646BF" w:rsidRPr="00E646BF">
        <w:rPr>
          <w:rFonts w:eastAsiaTheme="minorEastAsia"/>
          <w:bCs/>
          <w:color w:val="000000"/>
          <w:sz w:val="24"/>
          <w:szCs w:val="24"/>
          <w:lang w:eastAsia="en-US"/>
        </w:rPr>
        <w:t xml:space="preserve">, 1939, </w:t>
      </w:r>
      <w:proofErr w:type="spellStart"/>
      <w:r w:rsidR="00E646BF" w:rsidRPr="00E646BF">
        <w:rPr>
          <w:rFonts w:eastAsiaTheme="minorEastAsia"/>
          <w:bCs/>
          <w:color w:val="000000"/>
          <w:sz w:val="24"/>
          <w:szCs w:val="24"/>
          <w:lang w:val="en-US" w:eastAsia="en-US"/>
        </w:rPr>
        <w:t>pp</w:t>
      </w:r>
      <w:proofErr w:type="spellEnd"/>
      <w:r w:rsidR="00E646BF" w:rsidRPr="00E646BF">
        <w:rPr>
          <w:rFonts w:eastAsiaTheme="minorEastAsia"/>
          <w:bCs/>
          <w:color w:val="000000"/>
          <w:sz w:val="24"/>
          <w:szCs w:val="24"/>
          <w:lang w:eastAsia="en-US"/>
        </w:rPr>
        <w:t>. 34 (</w:t>
      </w:r>
      <w:r w:rsidRPr="00181EAE">
        <w:rPr>
          <w:rFonts w:eastAsiaTheme="minorEastAsia"/>
          <w:bCs/>
          <w:color w:val="000000"/>
          <w:sz w:val="24"/>
          <w:szCs w:val="24"/>
          <w:lang w:eastAsia="en-US"/>
        </w:rPr>
        <w:t>Рис</w:t>
      </w:r>
      <w:r w:rsidRPr="00E646BF">
        <w:rPr>
          <w:rFonts w:eastAsiaTheme="minorEastAsia"/>
          <w:bCs/>
          <w:color w:val="000000"/>
          <w:sz w:val="24"/>
          <w:szCs w:val="24"/>
          <w:lang w:eastAsia="en-US"/>
        </w:rPr>
        <w:t xml:space="preserve">, </w:t>
      </w:r>
      <w:r w:rsidRPr="00E646BF">
        <w:rPr>
          <w:rFonts w:eastAsiaTheme="minorEastAsia"/>
          <w:bCs/>
          <w:color w:val="000000"/>
          <w:sz w:val="24"/>
          <w:szCs w:val="24"/>
          <w:lang w:val="en-US" w:eastAsia="en-US"/>
        </w:rPr>
        <w:t>O</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В</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Рид</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Ф</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Х</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и</w:t>
      </w:r>
      <w:r w:rsidRPr="00E646BF">
        <w:rPr>
          <w:rFonts w:eastAsiaTheme="minorEastAsia"/>
          <w:bCs/>
          <w:color w:val="000000"/>
          <w:sz w:val="24"/>
          <w:szCs w:val="24"/>
          <w:lang w:eastAsia="en-US"/>
        </w:rPr>
        <w:t xml:space="preserve"> </w:t>
      </w:r>
      <w:proofErr w:type="spellStart"/>
      <w:r w:rsidRPr="00181EAE">
        <w:rPr>
          <w:rFonts w:eastAsiaTheme="minorEastAsia"/>
          <w:bCs/>
          <w:color w:val="000000"/>
          <w:sz w:val="24"/>
          <w:szCs w:val="24"/>
          <w:lang w:eastAsia="en-US"/>
        </w:rPr>
        <w:t>Ленд</w:t>
      </w:r>
      <w:proofErr w:type="spellEnd"/>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Г</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В</w:t>
      </w:r>
      <w:r w:rsidRPr="00E646BF">
        <w:rPr>
          <w:rFonts w:eastAsiaTheme="minorEastAsia"/>
          <w:bCs/>
          <w:color w:val="000000"/>
          <w:sz w:val="24"/>
          <w:szCs w:val="24"/>
          <w:lang w:eastAsia="en-US"/>
        </w:rPr>
        <w:t>., «</w:t>
      </w:r>
      <w:r w:rsidRPr="00181EAE">
        <w:rPr>
          <w:rFonts w:eastAsiaTheme="minorEastAsia"/>
          <w:bCs/>
          <w:color w:val="000000"/>
          <w:sz w:val="24"/>
          <w:szCs w:val="24"/>
          <w:lang w:eastAsia="en-US"/>
        </w:rPr>
        <w:t>Исследование</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метода</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уравновешивания</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при</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определении</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влажности</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угля</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для</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классификации</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по</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маркам</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Отчет</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об</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исследовании</w:t>
      </w:r>
      <w:r w:rsidRPr="00E646BF">
        <w:rPr>
          <w:rFonts w:eastAsiaTheme="minorEastAsia"/>
          <w:bCs/>
          <w:color w:val="000000"/>
          <w:sz w:val="24"/>
          <w:szCs w:val="24"/>
          <w:lang w:eastAsia="en-US"/>
        </w:rPr>
        <w:t xml:space="preserve"> № 58, </w:t>
      </w:r>
      <w:r w:rsidRPr="00181EAE">
        <w:rPr>
          <w:rFonts w:eastAsiaTheme="minorEastAsia"/>
          <w:bCs/>
          <w:color w:val="000000"/>
          <w:sz w:val="24"/>
          <w:szCs w:val="24"/>
          <w:lang w:eastAsia="en-US"/>
        </w:rPr>
        <w:t>Геологическая</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служба</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штата</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Иллинойс</w:t>
      </w:r>
      <w:r w:rsidRPr="00E646BF">
        <w:rPr>
          <w:rFonts w:eastAsiaTheme="minorEastAsia"/>
          <w:bCs/>
          <w:color w:val="000000"/>
          <w:sz w:val="24"/>
          <w:szCs w:val="24"/>
          <w:lang w:eastAsia="en-US"/>
        </w:rPr>
        <w:t xml:space="preserve">, </w:t>
      </w:r>
      <w:r w:rsidRPr="00E646BF">
        <w:rPr>
          <w:rFonts w:eastAsiaTheme="minorEastAsia"/>
          <w:bCs/>
          <w:color w:val="000000"/>
          <w:sz w:val="24"/>
          <w:szCs w:val="24"/>
          <w:lang w:val="en-US" w:eastAsia="en-US"/>
        </w:rPr>
        <w:t>ILGIA</w:t>
      </w:r>
      <w:r w:rsidRPr="00E646BF">
        <w:rPr>
          <w:rFonts w:eastAsiaTheme="minorEastAsia"/>
          <w:bCs/>
          <w:color w:val="000000"/>
          <w:sz w:val="24"/>
          <w:szCs w:val="24"/>
          <w:lang w:eastAsia="en-US"/>
        </w:rPr>
        <w:t xml:space="preserve">, 1939, </w:t>
      </w:r>
      <w:r w:rsidRPr="00181EAE">
        <w:rPr>
          <w:rFonts w:eastAsiaTheme="minorEastAsia"/>
          <w:bCs/>
          <w:color w:val="000000"/>
          <w:sz w:val="24"/>
          <w:szCs w:val="24"/>
          <w:lang w:eastAsia="en-US"/>
        </w:rPr>
        <w:t>стр</w:t>
      </w:r>
      <w:r w:rsidRPr="00E646BF">
        <w:rPr>
          <w:rFonts w:eastAsiaTheme="minorEastAsia"/>
          <w:bCs/>
          <w:color w:val="000000"/>
          <w:sz w:val="24"/>
          <w:szCs w:val="24"/>
          <w:lang w:eastAsia="en-US"/>
        </w:rPr>
        <w:t>. 34</w:t>
      </w:r>
      <w:r w:rsidR="00E646BF" w:rsidRPr="00E646BF">
        <w:rPr>
          <w:rFonts w:eastAsiaTheme="minorEastAsia"/>
          <w:bCs/>
          <w:color w:val="000000"/>
          <w:sz w:val="24"/>
          <w:szCs w:val="24"/>
          <w:lang w:eastAsia="en-US"/>
        </w:rPr>
        <w:t>)</w:t>
      </w:r>
      <w:r w:rsidRPr="00E646BF">
        <w:rPr>
          <w:rFonts w:eastAsiaTheme="minorEastAsia"/>
          <w:bCs/>
          <w:color w:val="000000"/>
          <w:sz w:val="24"/>
          <w:szCs w:val="24"/>
          <w:lang w:eastAsia="en-US"/>
        </w:rPr>
        <w:t>.</w:t>
      </w:r>
    </w:p>
    <w:p w:rsidR="00181EAE" w:rsidRPr="00E646BF" w:rsidRDefault="00181EAE" w:rsidP="00E646BF">
      <w:pPr>
        <w:widowControl/>
        <w:ind w:firstLine="567"/>
        <w:rPr>
          <w:rFonts w:eastAsiaTheme="minorEastAsia"/>
          <w:bCs/>
          <w:color w:val="000000"/>
          <w:sz w:val="24"/>
          <w:szCs w:val="24"/>
          <w:lang w:eastAsia="en-US"/>
        </w:rPr>
      </w:pPr>
      <w:r w:rsidRPr="00E646BF">
        <w:rPr>
          <w:rFonts w:eastAsiaTheme="minorEastAsia" w:hint="eastAsia"/>
          <w:bCs/>
          <w:color w:val="000000"/>
          <w:sz w:val="24"/>
          <w:szCs w:val="24"/>
          <w:lang w:val="en-US" w:eastAsia="zh-CN"/>
        </w:rPr>
        <w:t>[</w:t>
      </w:r>
      <w:r w:rsidRPr="00E646BF">
        <w:rPr>
          <w:rFonts w:eastAsiaTheme="minorEastAsia"/>
          <w:bCs/>
          <w:color w:val="000000"/>
          <w:sz w:val="24"/>
          <w:szCs w:val="24"/>
          <w:lang w:val="en-US" w:eastAsia="en-US"/>
        </w:rPr>
        <w:t>3</w:t>
      </w:r>
      <w:r w:rsidRPr="00E646BF">
        <w:rPr>
          <w:rFonts w:eastAsiaTheme="minorEastAsia" w:hint="eastAsia"/>
          <w:bCs/>
          <w:color w:val="000000"/>
          <w:sz w:val="24"/>
          <w:szCs w:val="24"/>
          <w:lang w:val="en-US" w:eastAsia="zh-CN"/>
        </w:rPr>
        <w:t>]</w:t>
      </w:r>
      <w:r w:rsidRPr="00E646BF">
        <w:rPr>
          <w:rFonts w:eastAsiaTheme="minorEastAsia"/>
          <w:bCs/>
          <w:color w:val="000000"/>
          <w:sz w:val="24"/>
          <w:szCs w:val="24"/>
          <w:lang w:val="en-US" w:eastAsia="en-US"/>
        </w:rPr>
        <w:t xml:space="preserve"> </w:t>
      </w:r>
      <w:proofErr w:type="spellStart"/>
      <w:r w:rsidR="00E646BF">
        <w:rPr>
          <w:rFonts w:eastAsiaTheme="minorEastAsia"/>
          <w:bCs/>
          <w:color w:val="000000"/>
          <w:sz w:val="24"/>
          <w:szCs w:val="24"/>
          <w:lang w:val="en-US" w:eastAsia="en-US"/>
        </w:rPr>
        <w:t>Krumin</w:t>
      </w:r>
      <w:proofErr w:type="spellEnd"/>
      <w:r w:rsidR="00E646BF">
        <w:rPr>
          <w:rFonts w:eastAsiaTheme="minorEastAsia"/>
          <w:bCs/>
          <w:color w:val="000000"/>
          <w:sz w:val="24"/>
          <w:szCs w:val="24"/>
          <w:lang w:val="en-US" w:eastAsia="en-US"/>
        </w:rPr>
        <w:t xml:space="preserve">, P., </w:t>
      </w:r>
      <w:r w:rsidR="00E646BF" w:rsidRPr="00E646BF">
        <w:rPr>
          <w:rFonts w:eastAsiaTheme="minorEastAsia"/>
          <w:bCs/>
          <w:color w:val="000000"/>
          <w:sz w:val="24"/>
          <w:szCs w:val="24"/>
          <w:lang w:val="en-US" w:eastAsia="en-US"/>
        </w:rPr>
        <w:t>«The Determinatio</w:t>
      </w:r>
      <w:r w:rsidR="00E646BF">
        <w:rPr>
          <w:rFonts w:eastAsiaTheme="minorEastAsia"/>
          <w:bCs/>
          <w:color w:val="000000"/>
          <w:sz w:val="24"/>
          <w:szCs w:val="24"/>
          <w:lang w:val="en-US" w:eastAsia="en-US"/>
        </w:rPr>
        <w:t>n of Forms of Moisture in Coal</w:t>
      </w:r>
      <w:proofErr w:type="gramStart"/>
      <w:r w:rsidR="00E646BF" w:rsidRPr="00E646BF">
        <w:rPr>
          <w:rFonts w:eastAsiaTheme="minorEastAsia"/>
          <w:bCs/>
          <w:color w:val="000000"/>
          <w:sz w:val="24"/>
          <w:szCs w:val="24"/>
          <w:lang w:val="en-US" w:eastAsia="en-US"/>
        </w:rPr>
        <w:t>»  No.195</w:t>
      </w:r>
      <w:proofErr w:type="gramEnd"/>
      <w:r w:rsidR="00E646BF" w:rsidRPr="00E646BF">
        <w:rPr>
          <w:rFonts w:eastAsiaTheme="minorEastAsia"/>
          <w:bCs/>
          <w:color w:val="000000"/>
          <w:sz w:val="24"/>
          <w:szCs w:val="24"/>
          <w:lang w:val="en-US" w:eastAsia="en-US"/>
        </w:rPr>
        <w:t>, Ohio State University, 1963 p. 92.</w:t>
      </w:r>
      <w:r w:rsidR="00E646BF">
        <w:rPr>
          <w:rFonts w:eastAsiaTheme="minorEastAsia"/>
          <w:bCs/>
          <w:color w:val="000000"/>
          <w:sz w:val="24"/>
          <w:szCs w:val="24"/>
          <w:lang w:val="en-US" w:eastAsia="en-US"/>
        </w:rPr>
        <w:t xml:space="preserve"> </w:t>
      </w:r>
      <w:r w:rsidR="00E646BF" w:rsidRPr="00E646BF">
        <w:rPr>
          <w:rFonts w:eastAsiaTheme="minorEastAsia"/>
          <w:bCs/>
          <w:color w:val="000000"/>
          <w:sz w:val="24"/>
          <w:szCs w:val="24"/>
          <w:lang w:eastAsia="en-US"/>
        </w:rPr>
        <w:t>(</w:t>
      </w:r>
      <w:proofErr w:type="spellStart"/>
      <w:r w:rsidRPr="00181EAE">
        <w:rPr>
          <w:rFonts w:eastAsiaTheme="minorEastAsia"/>
          <w:bCs/>
          <w:color w:val="000000"/>
          <w:sz w:val="24"/>
          <w:szCs w:val="24"/>
          <w:lang w:eastAsia="en-US"/>
        </w:rPr>
        <w:t>Крумин</w:t>
      </w:r>
      <w:proofErr w:type="spellEnd"/>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П</w:t>
      </w:r>
      <w:r w:rsidRPr="00E646BF">
        <w:rPr>
          <w:rFonts w:eastAsiaTheme="minorEastAsia"/>
          <w:bCs/>
          <w:color w:val="000000"/>
          <w:sz w:val="24"/>
          <w:szCs w:val="24"/>
          <w:lang w:eastAsia="en-US"/>
        </w:rPr>
        <w:t>., «</w:t>
      </w:r>
      <w:r w:rsidRPr="00181EAE">
        <w:rPr>
          <w:rFonts w:eastAsiaTheme="minorEastAsia"/>
          <w:bCs/>
          <w:color w:val="000000"/>
          <w:sz w:val="24"/>
          <w:szCs w:val="24"/>
          <w:lang w:eastAsia="en-US"/>
        </w:rPr>
        <w:t>Определение</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форм</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влаги</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в</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угле</w:t>
      </w:r>
      <w:r w:rsidRPr="00E646BF">
        <w:rPr>
          <w:rFonts w:eastAsiaTheme="minorEastAsia"/>
          <w:bCs/>
          <w:color w:val="000000"/>
          <w:sz w:val="24"/>
          <w:szCs w:val="24"/>
          <w:lang w:eastAsia="en-US"/>
        </w:rPr>
        <w:t xml:space="preserve">», № 195, </w:t>
      </w:r>
      <w:r w:rsidRPr="00181EAE">
        <w:rPr>
          <w:rFonts w:eastAsiaTheme="minorEastAsia"/>
          <w:bCs/>
          <w:color w:val="000000"/>
          <w:sz w:val="24"/>
          <w:szCs w:val="24"/>
          <w:lang w:eastAsia="en-US"/>
        </w:rPr>
        <w:t>Университет</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штата</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Огайо</w:t>
      </w:r>
      <w:r w:rsidRPr="00E646BF">
        <w:rPr>
          <w:rFonts w:eastAsiaTheme="minorEastAsia"/>
          <w:bCs/>
          <w:color w:val="000000"/>
          <w:sz w:val="24"/>
          <w:szCs w:val="24"/>
          <w:lang w:eastAsia="en-US"/>
        </w:rPr>
        <w:t xml:space="preserve">, 1963 </w:t>
      </w:r>
      <w:r w:rsidRPr="00181EAE">
        <w:rPr>
          <w:rFonts w:eastAsiaTheme="minorEastAsia"/>
          <w:bCs/>
          <w:color w:val="000000"/>
          <w:sz w:val="24"/>
          <w:szCs w:val="24"/>
          <w:lang w:eastAsia="en-US"/>
        </w:rPr>
        <w:t>стр</w:t>
      </w:r>
      <w:r w:rsidRPr="00E646BF">
        <w:rPr>
          <w:rFonts w:eastAsiaTheme="minorEastAsia"/>
          <w:bCs/>
          <w:color w:val="000000"/>
          <w:sz w:val="24"/>
          <w:szCs w:val="24"/>
          <w:lang w:eastAsia="en-US"/>
        </w:rPr>
        <w:t>. 92</w:t>
      </w:r>
      <w:r w:rsidR="00E646BF">
        <w:rPr>
          <w:rFonts w:eastAsiaTheme="minorEastAsia"/>
          <w:bCs/>
          <w:color w:val="000000"/>
          <w:sz w:val="24"/>
          <w:szCs w:val="24"/>
          <w:lang w:eastAsia="en-US"/>
        </w:rPr>
        <w:t>)</w:t>
      </w:r>
      <w:r w:rsidRPr="00E646BF">
        <w:rPr>
          <w:rFonts w:eastAsiaTheme="minorEastAsia"/>
          <w:bCs/>
          <w:color w:val="000000"/>
          <w:sz w:val="24"/>
          <w:szCs w:val="24"/>
          <w:lang w:eastAsia="en-US"/>
        </w:rPr>
        <w:t>.</w:t>
      </w:r>
    </w:p>
    <w:p w:rsidR="00181EAE" w:rsidRPr="00E646BF" w:rsidRDefault="00181EAE" w:rsidP="00E646BF">
      <w:pPr>
        <w:widowControl/>
        <w:ind w:firstLine="567"/>
        <w:rPr>
          <w:rFonts w:eastAsiaTheme="minorEastAsia"/>
          <w:bCs/>
          <w:color w:val="000000"/>
          <w:sz w:val="24"/>
          <w:szCs w:val="24"/>
          <w:lang w:eastAsia="en-US"/>
        </w:rPr>
      </w:pPr>
      <w:r w:rsidRPr="00E646BF">
        <w:rPr>
          <w:rFonts w:eastAsiaTheme="minorEastAsia" w:hint="eastAsia"/>
          <w:bCs/>
          <w:color w:val="000000"/>
          <w:sz w:val="24"/>
          <w:szCs w:val="24"/>
          <w:lang w:eastAsia="zh-CN"/>
        </w:rPr>
        <w:t>[</w:t>
      </w:r>
      <w:r w:rsidRPr="00E646BF">
        <w:rPr>
          <w:rFonts w:eastAsiaTheme="minorEastAsia"/>
          <w:bCs/>
          <w:color w:val="000000"/>
          <w:sz w:val="24"/>
          <w:szCs w:val="24"/>
          <w:lang w:eastAsia="en-US"/>
        </w:rPr>
        <w:t>4</w:t>
      </w:r>
      <w:r w:rsidRPr="00E646BF">
        <w:rPr>
          <w:rFonts w:eastAsiaTheme="minorEastAsia" w:hint="eastAsia"/>
          <w:bCs/>
          <w:color w:val="000000"/>
          <w:sz w:val="24"/>
          <w:szCs w:val="24"/>
          <w:lang w:eastAsia="zh-CN"/>
        </w:rPr>
        <w:t>]</w:t>
      </w:r>
      <w:r w:rsidRPr="00E646BF">
        <w:rPr>
          <w:rFonts w:eastAsiaTheme="minorEastAsia"/>
          <w:bCs/>
          <w:color w:val="000000"/>
          <w:sz w:val="24"/>
          <w:szCs w:val="24"/>
          <w:lang w:eastAsia="en-US"/>
        </w:rPr>
        <w:t xml:space="preserve"> </w:t>
      </w:r>
      <w:proofErr w:type="spellStart"/>
      <w:r w:rsidR="00E646BF">
        <w:rPr>
          <w:rFonts w:eastAsiaTheme="minorEastAsia"/>
          <w:bCs/>
          <w:color w:val="000000"/>
          <w:sz w:val="24"/>
          <w:szCs w:val="24"/>
          <w:lang w:val="en-US" w:eastAsia="en-US"/>
        </w:rPr>
        <w:t>Kreulen</w:t>
      </w:r>
      <w:proofErr w:type="spellEnd"/>
      <w:r w:rsidR="00E646BF" w:rsidRPr="00E646BF">
        <w:rPr>
          <w:rFonts w:eastAsiaTheme="minorEastAsia"/>
          <w:bCs/>
          <w:color w:val="000000"/>
          <w:sz w:val="24"/>
          <w:szCs w:val="24"/>
          <w:lang w:eastAsia="en-US"/>
        </w:rPr>
        <w:t xml:space="preserve">, </w:t>
      </w:r>
      <w:r w:rsidR="00E646BF">
        <w:rPr>
          <w:rFonts w:eastAsiaTheme="minorEastAsia"/>
          <w:bCs/>
          <w:color w:val="000000"/>
          <w:sz w:val="24"/>
          <w:szCs w:val="24"/>
          <w:lang w:val="en-US" w:eastAsia="en-US"/>
        </w:rPr>
        <w:t>D</w:t>
      </w:r>
      <w:r w:rsidR="00E646BF" w:rsidRPr="00E646BF">
        <w:rPr>
          <w:rFonts w:eastAsiaTheme="minorEastAsia"/>
          <w:bCs/>
          <w:color w:val="000000"/>
          <w:sz w:val="24"/>
          <w:szCs w:val="24"/>
          <w:lang w:eastAsia="en-US"/>
        </w:rPr>
        <w:t xml:space="preserve">. </w:t>
      </w:r>
      <w:r w:rsidR="00E646BF">
        <w:rPr>
          <w:rFonts w:eastAsiaTheme="minorEastAsia"/>
          <w:bCs/>
          <w:color w:val="000000"/>
          <w:sz w:val="24"/>
          <w:szCs w:val="24"/>
          <w:lang w:val="en-US" w:eastAsia="en-US"/>
        </w:rPr>
        <w:t>J</w:t>
      </w:r>
      <w:r w:rsidR="00E646BF" w:rsidRPr="00E646BF">
        <w:rPr>
          <w:rFonts w:eastAsiaTheme="minorEastAsia"/>
          <w:bCs/>
          <w:color w:val="000000"/>
          <w:sz w:val="24"/>
          <w:szCs w:val="24"/>
          <w:lang w:eastAsia="en-US"/>
        </w:rPr>
        <w:t xml:space="preserve">. </w:t>
      </w:r>
      <w:r w:rsidR="00E646BF">
        <w:rPr>
          <w:rFonts w:eastAsiaTheme="minorEastAsia"/>
          <w:bCs/>
          <w:color w:val="000000"/>
          <w:sz w:val="24"/>
          <w:szCs w:val="24"/>
          <w:lang w:val="en-US" w:eastAsia="en-US"/>
        </w:rPr>
        <w:t>W</w:t>
      </w:r>
      <w:r w:rsidR="00E646BF" w:rsidRPr="00E646BF">
        <w:rPr>
          <w:rFonts w:eastAsiaTheme="minorEastAsia"/>
          <w:bCs/>
          <w:color w:val="000000"/>
          <w:sz w:val="24"/>
          <w:szCs w:val="24"/>
          <w:lang w:eastAsia="en-US"/>
        </w:rPr>
        <w:t>., «</w:t>
      </w:r>
      <w:r w:rsidR="00E646BF">
        <w:rPr>
          <w:rFonts w:eastAsiaTheme="minorEastAsia"/>
          <w:bCs/>
          <w:color w:val="000000"/>
          <w:sz w:val="24"/>
          <w:szCs w:val="24"/>
          <w:lang w:val="en-US" w:eastAsia="en-US"/>
        </w:rPr>
        <w:t>The</w:t>
      </w:r>
      <w:r w:rsidR="00E646BF" w:rsidRPr="00E646BF">
        <w:rPr>
          <w:rFonts w:eastAsiaTheme="minorEastAsia"/>
          <w:bCs/>
          <w:color w:val="000000"/>
          <w:sz w:val="24"/>
          <w:szCs w:val="24"/>
          <w:lang w:eastAsia="en-US"/>
        </w:rPr>
        <w:t xml:space="preserve"> </w:t>
      </w:r>
      <w:r w:rsidR="00E646BF">
        <w:rPr>
          <w:rFonts w:eastAsiaTheme="minorEastAsia"/>
          <w:bCs/>
          <w:color w:val="000000"/>
          <w:sz w:val="24"/>
          <w:szCs w:val="24"/>
          <w:lang w:val="en-US" w:eastAsia="en-US"/>
        </w:rPr>
        <w:t>Adsorption</w:t>
      </w:r>
      <w:r w:rsidR="00E646BF" w:rsidRPr="00E646BF">
        <w:rPr>
          <w:rFonts w:eastAsiaTheme="minorEastAsia"/>
          <w:bCs/>
          <w:color w:val="000000"/>
          <w:sz w:val="24"/>
          <w:szCs w:val="24"/>
          <w:lang w:eastAsia="en-US"/>
        </w:rPr>
        <w:t xml:space="preserve"> </w:t>
      </w:r>
      <w:r w:rsidR="00E646BF">
        <w:rPr>
          <w:rFonts w:eastAsiaTheme="minorEastAsia"/>
          <w:bCs/>
          <w:color w:val="000000"/>
          <w:sz w:val="24"/>
          <w:szCs w:val="24"/>
          <w:lang w:val="en-US" w:eastAsia="en-US"/>
        </w:rPr>
        <w:t>Water</w:t>
      </w:r>
      <w:r w:rsidR="00E646BF" w:rsidRPr="00E646BF">
        <w:rPr>
          <w:rFonts w:eastAsiaTheme="minorEastAsia"/>
          <w:bCs/>
          <w:color w:val="000000"/>
          <w:sz w:val="24"/>
          <w:szCs w:val="24"/>
          <w:lang w:eastAsia="en-US"/>
        </w:rPr>
        <w:t xml:space="preserve"> </w:t>
      </w:r>
      <w:r w:rsidR="00E646BF">
        <w:rPr>
          <w:rFonts w:eastAsiaTheme="minorEastAsia"/>
          <w:bCs/>
          <w:color w:val="000000"/>
          <w:sz w:val="24"/>
          <w:szCs w:val="24"/>
          <w:lang w:val="en-US" w:eastAsia="en-US"/>
        </w:rPr>
        <w:t>of</w:t>
      </w:r>
      <w:r w:rsidR="00E646BF" w:rsidRPr="00E646BF">
        <w:rPr>
          <w:rFonts w:eastAsiaTheme="minorEastAsia"/>
          <w:bCs/>
          <w:color w:val="000000"/>
          <w:sz w:val="24"/>
          <w:szCs w:val="24"/>
          <w:lang w:eastAsia="en-US"/>
        </w:rPr>
        <w:t xml:space="preserve"> </w:t>
      </w:r>
      <w:r w:rsidR="00E646BF">
        <w:rPr>
          <w:rFonts w:eastAsiaTheme="minorEastAsia"/>
          <w:bCs/>
          <w:color w:val="000000"/>
          <w:sz w:val="24"/>
          <w:szCs w:val="24"/>
          <w:lang w:val="en-US" w:eastAsia="en-US"/>
        </w:rPr>
        <w:t>Coal</w:t>
      </w:r>
      <w:r w:rsidR="00E646BF" w:rsidRPr="00E646BF">
        <w:rPr>
          <w:rFonts w:eastAsiaTheme="minorEastAsia"/>
          <w:bCs/>
          <w:color w:val="000000"/>
          <w:sz w:val="24"/>
          <w:szCs w:val="24"/>
          <w:lang w:eastAsia="en-US"/>
        </w:rPr>
        <w:t xml:space="preserve">» </w:t>
      </w:r>
      <w:proofErr w:type="spellStart"/>
      <w:r w:rsidR="00E646BF" w:rsidRPr="00E646BF">
        <w:rPr>
          <w:rFonts w:eastAsiaTheme="minorEastAsia"/>
          <w:bCs/>
          <w:color w:val="000000"/>
          <w:sz w:val="24"/>
          <w:szCs w:val="24"/>
          <w:lang w:val="en-US" w:eastAsia="en-US"/>
        </w:rPr>
        <w:t>Chemische</w:t>
      </w:r>
      <w:proofErr w:type="spellEnd"/>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en</w:t>
      </w:r>
      <w:r w:rsidR="00E646BF" w:rsidRPr="00E646BF">
        <w:rPr>
          <w:rFonts w:eastAsiaTheme="minorEastAsia"/>
          <w:bCs/>
          <w:color w:val="000000"/>
          <w:sz w:val="24"/>
          <w:szCs w:val="24"/>
          <w:lang w:eastAsia="en-US"/>
        </w:rPr>
        <w:t xml:space="preserve"> </w:t>
      </w:r>
      <w:proofErr w:type="spellStart"/>
      <w:r w:rsidR="00E646BF" w:rsidRPr="00E646BF">
        <w:rPr>
          <w:rFonts w:eastAsiaTheme="minorEastAsia"/>
          <w:bCs/>
          <w:color w:val="000000"/>
          <w:sz w:val="24"/>
          <w:szCs w:val="24"/>
          <w:lang w:val="en-US" w:eastAsia="en-US"/>
        </w:rPr>
        <w:t>Pharmaceutische</w:t>
      </w:r>
      <w:proofErr w:type="spellEnd"/>
      <w:r w:rsidR="00E646BF" w:rsidRPr="00E646BF">
        <w:rPr>
          <w:rFonts w:eastAsiaTheme="minorEastAsia"/>
          <w:bCs/>
          <w:color w:val="000000"/>
          <w:sz w:val="24"/>
          <w:szCs w:val="24"/>
          <w:lang w:eastAsia="en-US"/>
        </w:rPr>
        <w:t xml:space="preserve"> </w:t>
      </w:r>
      <w:proofErr w:type="spellStart"/>
      <w:r w:rsidR="00E646BF" w:rsidRPr="00E646BF">
        <w:rPr>
          <w:rFonts w:eastAsiaTheme="minorEastAsia"/>
          <w:bCs/>
          <w:color w:val="000000"/>
          <w:sz w:val="24"/>
          <w:szCs w:val="24"/>
          <w:lang w:val="en-US" w:eastAsia="en-US"/>
        </w:rPr>
        <w:t>Techniek</w:t>
      </w:r>
      <w:proofErr w:type="spellEnd"/>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Dordrecht</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CHPHA</w:t>
      </w:r>
      <w:r w:rsidR="00E646BF" w:rsidRPr="00E646BF">
        <w:rPr>
          <w:rFonts w:eastAsiaTheme="minorEastAsia"/>
          <w:bCs/>
          <w:color w:val="000000"/>
          <w:sz w:val="24"/>
          <w:szCs w:val="24"/>
          <w:lang w:eastAsia="en-US"/>
        </w:rPr>
        <w:t xml:space="preserve">, </w:t>
      </w:r>
      <w:proofErr w:type="spellStart"/>
      <w:r w:rsidR="00E646BF" w:rsidRPr="00E646BF">
        <w:rPr>
          <w:rFonts w:eastAsiaTheme="minorEastAsia"/>
          <w:bCs/>
          <w:color w:val="000000"/>
          <w:sz w:val="24"/>
          <w:szCs w:val="24"/>
          <w:lang w:val="en-US" w:eastAsia="en-US"/>
        </w:rPr>
        <w:t>Vol</w:t>
      </w:r>
      <w:proofErr w:type="spellEnd"/>
      <w:r w:rsidR="00E646BF" w:rsidRPr="00E646BF">
        <w:rPr>
          <w:rFonts w:eastAsiaTheme="minorEastAsia"/>
          <w:bCs/>
          <w:color w:val="000000"/>
          <w:sz w:val="24"/>
          <w:szCs w:val="24"/>
          <w:lang w:eastAsia="en-US"/>
        </w:rPr>
        <w:t xml:space="preserve"> 7, 1951, </w:t>
      </w:r>
      <w:proofErr w:type="spellStart"/>
      <w:r w:rsidR="00E646BF" w:rsidRPr="00E646BF">
        <w:rPr>
          <w:rFonts w:eastAsiaTheme="minorEastAsia"/>
          <w:bCs/>
          <w:color w:val="000000"/>
          <w:sz w:val="24"/>
          <w:szCs w:val="24"/>
          <w:lang w:val="en-US" w:eastAsia="en-US"/>
        </w:rPr>
        <w:t>pp</w:t>
      </w:r>
      <w:proofErr w:type="spellEnd"/>
      <w:r w:rsidR="00E646BF" w:rsidRPr="00E646BF">
        <w:rPr>
          <w:rFonts w:eastAsiaTheme="minorEastAsia"/>
          <w:bCs/>
          <w:color w:val="000000"/>
          <w:sz w:val="24"/>
          <w:szCs w:val="24"/>
          <w:lang w:eastAsia="en-US"/>
        </w:rPr>
        <w:t>.23–24</w:t>
      </w:r>
      <w:r w:rsidR="00E646BF">
        <w:rPr>
          <w:rFonts w:eastAsiaTheme="minorEastAsia"/>
          <w:bCs/>
          <w:color w:val="000000"/>
          <w:sz w:val="24"/>
          <w:szCs w:val="24"/>
          <w:lang w:eastAsia="en-US"/>
        </w:rPr>
        <w:t xml:space="preserve"> (</w:t>
      </w:r>
      <w:proofErr w:type="spellStart"/>
      <w:r w:rsidRPr="00181EAE">
        <w:rPr>
          <w:rFonts w:eastAsiaTheme="minorEastAsia"/>
          <w:bCs/>
          <w:color w:val="000000"/>
          <w:sz w:val="24"/>
          <w:szCs w:val="24"/>
          <w:lang w:eastAsia="en-US"/>
        </w:rPr>
        <w:t>Креулен</w:t>
      </w:r>
      <w:proofErr w:type="spellEnd"/>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Д</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Дж</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В</w:t>
      </w:r>
      <w:r w:rsidRPr="00E646BF">
        <w:rPr>
          <w:rFonts w:eastAsiaTheme="minorEastAsia"/>
          <w:bCs/>
          <w:color w:val="000000"/>
          <w:sz w:val="24"/>
          <w:szCs w:val="24"/>
          <w:lang w:eastAsia="en-US"/>
        </w:rPr>
        <w:t>., «</w:t>
      </w:r>
      <w:r w:rsidRPr="00181EAE">
        <w:rPr>
          <w:rFonts w:eastAsiaTheme="minorEastAsia"/>
          <w:bCs/>
          <w:color w:val="000000"/>
          <w:sz w:val="24"/>
          <w:szCs w:val="24"/>
          <w:lang w:eastAsia="en-US"/>
        </w:rPr>
        <w:t>Абсорбционная</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вода</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угля</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журнал</w:t>
      </w:r>
      <w:r w:rsidRPr="00E646BF">
        <w:rPr>
          <w:rFonts w:eastAsiaTheme="minorEastAsia"/>
          <w:bCs/>
          <w:color w:val="000000"/>
          <w:sz w:val="24"/>
          <w:szCs w:val="24"/>
          <w:lang w:eastAsia="en-US"/>
        </w:rPr>
        <w:t xml:space="preserve"> </w:t>
      </w:r>
      <w:proofErr w:type="spellStart"/>
      <w:r w:rsidRPr="00E646BF">
        <w:rPr>
          <w:rFonts w:eastAsiaTheme="minorEastAsia"/>
          <w:bCs/>
          <w:color w:val="000000"/>
          <w:sz w:val="24"/>
          <w:szCs w:val="24"/>
          <w:lang w:val="en-US" w:eastAsia="en-US"/>
        </w:rPr>
        <w:t>Chemische</w:t>
      </w:r>
      <w:proofErr w:type="spellEnd"/>
      <w:r w:rsidRPr="00E646BF">
        <w:rPr>
          <w:rFonts w:eastAsiaTheme="minorEastAsia"/>
          <w:bCs/>
          <w:color w:val="000000"/>
          <w:sz w:val="24"/>
          <w:szCs w:val="24"/>
          <w:lang w:eastAsia="en-US"/>
        </w:rPr>
        <w:t xml:space="preserve"> </w:t>
      </w:r>
      <w:r w:rsidRPr="00E646BF">
        <w:rPr>
          <w:rFonts w:eastAsiaTheme="minorEastAsia"/>
          <w:bCs/>
          <w:color w:val="000000"/>
          <w:sz w:val="24"/>
          <w:szCs w:val="24"/>
          <w:lang w:val="en-US" w:eastAsia="en-US"/>
        </w:rPr>
        <w:t>en</w:t>
      </w:r>
      <w:r w:rsidRPr="00E646BF">
        <w:rPr>
          <w:rFonts w:eastAsiaTheme="minorEastAsia"/>
          <w:bCs/>
          <w:color w:val="000000"/>
          <w:sz w:val="24"/>
          <w:szCs w:val="24"/>
          <w:lang w:eastAsia="en-US"/>
        </w:rPr>
        <w:t xml:space="preserve"> </w:t>
      </w:r>
      <w:proofErr w:type="spellStart"/>
      <w:r w:rsidRPr="00E646BF">
        <w:rPr>
          <w:rFonts w:eastAsiaTheme="minorEastAsia"/>
          <w:bCs/>
          <w:color w:val="000000"/>
          <w:sz w:val="24"/>
          <w:szCs w:val="24"/>
          <w:lang w:val="en-US" w:eastAsia="en-US"/>
        </w:rPr>
        <w:t>Pharmaceutische</w:t>
      </w:r>
      <w:proofErr w:type="spellEnd"/>
      <w:r w:rsidRPr="00E646BF">
        <w:rPr>
          <w:rFonts w:eastAsiaTheme="minorEastAsia"/>
          <w:bCs/>
          <w:color w:val="000000"/>
          <w:sz w:val="24"/>
          <w:szCs w:val="24"/>
          <w:lang w:eastAsia="en-US"/>
        </w:rPr>
        <w:t xml:space="preserve"> </w:t>
      </w:r>
      <w:proofErr w:type="spellStart"/>
      <w:r w:rsidRPr="00E646BF">
        <w:rPr>
          <w:rFonts w:eastAsiaTheme="minorEastAsia"/>
          <w:bCs/>
          <w:color w:val="000000"/>
          <w:sz w:val="24"/>
          <w:szCs w:val="24"/>
          <w:lang w:val="en-US" w:eastAsia="en-US"/>
        </w:rPr>
        <w:t>Techniek</w:t>
      </w:r>
      <w:proofErr w:type="spellEnd"/>
      <w:r w:rsidRPr="00E646BF">
        <w:rPr>
          <w:rFonts w:eastAsiaTheme="minorEastAsia"/>
          <w:bCs/>
          <w:color w:val="000000"/>
          <w:sz w:val="24"/>
          <w:szCs w:val="24"/>
          <w:lang w:eastAsia="en-US"/>
        </w:rPr>
        <w:t xml:space="preserve"> (</w:t>
      </w:r>
      <w:r w:rsidRPr="00E646BF">
        <w:rPr>
          <w:rFonts w:eastAsiaTheme="minorEastAsia"/>
          <w:bCs/>
          <w:color w:val="000000"/>
          <w:sz w:val="24"/>
          <w:szCs w:val="24"/>
          <w:lang w:val="en-US" w:eastAsia="en-US"/>
        </w:rPr>
        <w:t>Dordrecht</w:t>
      </w:r>
      <w:r w:rsidRPr="00E646BF">
        <w:rPr>
          <w:rFonts w:eastAsiaTheme="minorEastAsia"/>
          <w:bCs/>
          <w:color w:val="000000"/>
          <w:sz w:val="24"/>
          <w:szCs w:val="24"/>
          <w:lang w:eastAsia="en-US"/>
        </w:rPr>
        <w:t xml:space="preserve">), </w:t>
      </w:r>
      <w:r w:rsidRPr="00E646BF">
        <w:rPr>
          <w:rFonts w:eastAsiaTheme="minorEastAsia"/>
          <w:bCs/>
          <w:color w:val="000000"/>
          <w:sz w:val="24"/>
          <w:szCs w:val="24"/>
          <w:lang w:val="en-US" w:eastAsia="en-US"/>
        </w:rPr>
        <w:t>CHPHA</w:t>
      </w:r>
      <w:r w:rsidRPr="00E646BF">
        <w:rPr>
          <w:rFonts w:eastAsiaTheme="minorEastAsia"/>
          <w:bCs/>
          <w:color w:val="000000"/>
          <w:sz w:val="24"/>
          <w:szCs w:val="24"/>
          <w:lang w:eastAsia="en-US"/>
        </w:rPr>
        <w:t xml:space="preserve">, </w:t>
      </w:r>
      <w:r w:rsidRPr="00181EAE">
        <w:rPr>
          <w:rFonts w:eastAsiaTheme="minorEastAsia"/>
          <w:bCs/>
          <w:color w:val="000000"/>
          <w:sz w:val="24"/>
          <w:szCs w:val="24"/>
          <w:lang w:eastAsia="en-US"/>
        </w:rPr>
        <w:t>том</w:t>
      </w:r>
      <w:r w:rsidRPr="00E646BF">
        <w:rPr>
          <w:rFonts w:eastAsiaTheme="minorEastAsia"/>
          <w:bCs/>
          <w:color w:val="000000"/>
          <w:sz w:val="24"/>
          <w:szCs w:val="24"/>
          <w:lang w:eastAsia="en-US"/>
        </w:rPr>
        <w:t xml:space="preserve"> 7, 1951, </w:t>
      </w:r>
      <w:r w:rsidR="001907F2">
        <w:rPr>
          <w:rFonts w:eastAsiaTheme="minorEastAsia"/>
          <w:bCs/>
          <w:color w:val="000000"/>
          <w:sz w:val="24"/>
          <w:szCs w:val="24"/>
          <w:lang w:eastAsia="en-US"/>
        </w:rPr>
        <w:t xml:space="preserve">                        </w:t>
      </w:r>
      <w:r w:rsidRPr="00181EAE">
        <w:rPr>
          <w:rFonts w:eastAsiaTheme="minorEastAsia"/>
          <w:bCs/>
          <w:color w:val="000000"/>
          <w:sz w:val="24"/>
          <w:szCs w:val="24"/>
          <w:lang w:eastAsia="en-US"/>
        </w:rPr>
        <w:t>стр</w:t>
      </w:r>
      <w:r w:rsidRPr="00E646BF">
        <w:rPr>
          <w:rFonts w:eastAsiaTheme="minorEastAsia"/>
          <w:bCs/>
          <w:color w:val="000000"/>
          <w:sz w:val="24"/>
          <w:szCs w:val="24"/>
          <w:lang w:eastAsia="en-US"/>
        </w:rPr>
        <w:t>. 23-24</w:t>
      </w:r>
      <w:r w:rsidR="00E646BF">
        <w:rPr>
          <w:rFonts w:eastAsiaTheme="minorEastAsia"/>
          <w:bCs/>
          <w:color w:val="000000"/>
          <w:sz w:val="24"/>
          <w:szCs w:val="24"/>
          <w:lang w:eastAsia="en-US"/>
        </w:rPr>
        <w:t>)</w:t>
      </w:r>
      <w:r w:rsidRPr="00E646BF">
        <w:rPr>
          <w:rFonts w:eastAsiaTheme="minorEastAsia"/>
          <w:bCs/>
          <w:color w:val="000000"/>
          <w:sz w:val="24"/>
          <w:szCs w:val="24"/>
          <w:lang w:eastAsia="en-US"/>
        </w:rPr>
        <w:t>.</w:t>
      </w:r>
    </w:p>
    <w:p w:rsidR="00181EAE" w:rsidRPr="00E646BF" w:rsidRDefault="00181EAE" w:rsidP="00E646BF">
      <w:pPr>
        <w:widowControl/>
        <w:ind w:firstLine="567"/>
        <w:rPr>
          <w:rFonts w:eastAsiaTheme="minorEastAsia"/>
          <w:bCs/>
          <w:color w:val="000000"/>
          <w:sz w:val="24"/>
          <w:szCs w:val="24"/>
          <w:lang w:eastAsia="en-US"/>
        </w:rPr>
      </w:pPr>
      <w:r w:rsidRPr="00E646BF">
        <w:rPr>
          <w:rFonts w:eastAsiaTheme="minorEastAsia" w:hint="eastAsia"/>
          <w:bCs/>
          <w:color w:val="000000"/>
          <w:sz w:val="24"/>
          <w:szCs w:val="24"/>
          <w:lang w:eastAsia="zh-CN"/>
        </w:rPr>
        <w:t>[</w:t>
      </w:r>
      <w:r w:rsidRPr="00E646BF">
        <w:rPr>
          <w:rFonts w:eastAsiaTheme="minorEastAsia"/>
          <w:bCs/>
          <w:color w:val="000000"/>
          <w:sz w:val="24"/>
          <w:szCs w:val="24"/>
          <w:lang w:eastAsia="en-US"/>
        </w:rPr>
        <w:t>5</w:t>
      </w:r>
      <w:r w:rsidRPr="00E646BF">
        <w:rPr>
          <w:rFonts w:eastAsiaTheme="minorEastAsia" w:hint="eastAsia"/>
          <w:bCs/>
          <w:color w:val="000000"/>
          <w:sz w:val="24"/>
          <w:szCs w:val="24"/>
          <w:lang w:eastAsia="zh-CN"/>
        </w:rPr>
        <w:t>]</w:t>
      </w:r>
      <w:r w:rsidRPr="00E646BF">
        <w:rPr>
          <w:rFonts w:eastAsiaTheme="minorEastAsia"/>
          <w:bCs/>
          <w:color w:val="000000"/>
          <w:sz w:val="24"/>
          <w:szCs w:val="24"/>
          <w:lang w:eastAsia="en-US"/>
        </w:rPr>
        <w:t xml:space="preserve"> </w:t>
      </w:r>
      <w:proofErr w:type="spellStart"/>
      <w:r w:rsidR="00E646BF">
        <w:rPr>
          <w:rFonts w:eastAsiaTheme="minorEastAsia"/>
          <w:bCs/>
          <w:color w:val="000000"/>
          <w:sz w:val="24"/>
          <w:szCs w:val="24"/>
          <w:lang w:val="en-US" w:eastAsia="en-US"/>
        </w:rPr>
        <w:t>Selvig</w:t>
      </w:r>
      <w:proofErr w:type="spellEnd"/>
      <w:r w:rsidR="00E646BF" w:rsidRPr="00E646BF">
        <w:rPr>
          <w:rFonts w:eastAsiaTheme="minorEastAsia"/>
          <w:bCs/>
          <w:color w:val="000000"/>
          <w:sz w:val="24"/>
          <w:szCs w:val="24"/>
          <w:lang w:eastAsia="en-US"/>
        </w:rPr>
        <w:t xml:space="preserve">, </w:t>
      </w:r>
      <w:r w:rsidR="00E646BF">
        <w:rPr>
          <w:rFonts w:eastAsiaTheme="minorEastAsia"/>
          <w:bCs/>
          <w:color w:val="000000"/>
          <w:sz w:val="24"/>
          <w:szCs w:val="24"/>
          <w:lang w:val="en-US" w:eastAsia="en-US"/>
        </w:rPr>
        <w:t>W</w:t>
      </w:r>
      <w:r w:rsidR="00E646BF" w:rsidRPr="00E646BF">
        <w:rPr>
          <w:rFonts w:eastAsiaTheme="minorEastAsia"/>
          <w:bCs/>
          <w:color w:val="000000"/>
          <w:sz w:val="24"/>
          <w:szCs w:val="24"/>
          <w:lang w:eastAsia="en-US"/>
        </w:rPr>
        <w:t xml:space="preserve">. </w:t>
      </w:r>
      <w:r w:rsidR="00E646BF">
        <w:rPr>
          <w:rFonts w:eastAsiaTheme="minorEastAsia"/>
          <w:bCs/>
          <w:color w:val="000000"/>
          <w:sz w:val="24"/>
          <w:szCs w:val="24"/>
          <w:lang w:val="en-US" w:eastAsia="en-US"/>
        </w:rPr>
        <w:t>A</w:t>
      </w:r>
      <w:r w:rsidR="00E646BF" w:rsidRPr="00E646BF">
        <w:rPr>
          <w:rFonts w:eastAsiaTheme="minorEastAsia"/>
          <w:bCs/>
          <w:color w:val="000000"/>
          <w:sz w:val="24"/>
          <w:szCs w:val="24"/>
          <w:lang w:eastAsia="en-US"/>
        </w:rPr>
        <w:t xml:space="preserve">., </w:t>
      </w:r>
      <w:r w:rsidR="00E646BF">
        <w:rPr>
          <w:rFonts w:eastAsiaTheme="minorEastAsia"/>
          <w:bCs/>
          <w:color w:val="000000"/>
          <w:sz w:val="24"/>
          <w:szCs w:val="24"/>
          <w:lang w:val="en-US" w:eastAsia="en-US"/>
        </w:rPr>
        <w:t>and</w:t>
      </w:r>
      <w:r w:rsidR="00E646BF" w:rsidRPr="00E646BF">
        <w:rPr>
          <w:rFonts w:eastAsiaTheme="minorEastAsia"/>
          <w:bCs/>
          <w:color w:val="000000"/>
          <w:sz w:val="24"/>
          <w:szCs w:val="24"/>
          <w:lang w:eastAsia="en-US"/>
        </w:rPr>
        <w:t xml:space="preserve"> </w:t>
      </w:r>
      <w:r w:rsidR="00E646BF">
        <w:rPr>
          <w:rFonts w:eastAsiaTheme="minorEastAsia"/>
          <w:bCs/>
          <w:color w:val="000000"/>
          <w:sz w:val="24"/>
          <w:szCs w:val="24"/>
          <w:lang w:val="en-US" w:eastAsia="en-US"/>
        </w:rPr>
        <w:t>Ode</w:t>
      </w:r>
      <w:r w:rsidR="00E646BF" w:rsidRPr="00E646BF">
        <w:rPr>
          <w:rFonts w:eastAsiaTheme="minorEastAsia"/>
          <w:bCs/>
          <w:color w:val="000000"/>
          <w:sz w:val="24"/>
          <w:szCs w:val="24"/>
          <w:lang w:eastAsia="en-US"/>
        </w:rPr>
        <w:t xml:space="preserve">, </w:t>
      </w:r>
      <w:r w:rsidR="00E646BF">
        <w:rPr>
          <w:rFonts w:eastAsiaTheme="minorEastAsia"/>
          <w:bCs/>
          <w:color w:val="000000"/>
          <w:sz w:val="24"/>
          <w:szCs w:val="24"/>
          <w:lang w:val="en-US" w:eastAsia="en-US"/>
        </w:rPr>
        <w:t>W</w:t>
      </w:r>
      <w:r w:rsidR="00E646BF" w:rsidRPr="00E646BF">
        <w:rPr>
          <w:rFonts w:eastAsiaTheme="minorEastAsia"/>
          <w:bCs/>
          <w:color w:val="000000"/>
          <w:sz w:val="24"/>
          <w:szCs w:val="24"/>
          <w:lang w:eastAsia="en-US"/>
        </w:rPr>
        <w:t xml:space="preserve">. </w:t>
      </w:r>
      <w:r w:rsidR="00E646BF">
        <w:rPr>
          <w:rFonts w:eastAsiaTheme="minorEastAsia"/>
          <w:bCs/>
          <w:color w:val="000000"/>
          <w:sz w:val="24"/>
          <w:szCs w:val="24"/>
          <w:lang w:val="en-US" w:eastAsia="en-US"/>
        </w:rPr>
        <w:t>H</w:t>
      </w:r>
      <w:r w:rsidR="00E646BF" w:rsidRPr="00E646BF">
        <w:rPr>
          <w:rFonts w:eastAsiaTheme="minorEastAsia"/>
          <w:bCs/>
          <w:color w:val="000000"/>
          <w:sz w:val="24"/>
          <w:szCs w:val="24"/>
          <w:lang w:eastAsia="en-US"/>
        </w:rPr>
        <w:t>., «</w:t>
      </w:r>
      <w:r w:rsidR="00E646BF" w:rsidRPr="00E646BF">
        <w:rPr>
          <w:rFonts w:eastAsiaTheme="minorEastAsia"/>
          <w:bCs/>
          <w:color w:val="000000"/>
          <w:sz w:val="24"/>
          <w:szCs w:val="24"/>
          <w:lang w:val="en-US" w:eastAsia="en-US"/>
        </w:rPr>
        <w:t>Determination</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of</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Moisture</w:t>
      </w:r>
      <w:r w:rsidR="00E646BF" w:rsidRPr="00E646BF">
        <w:rPr>
          <w:rFonts w:eastAsiaTheme="minorEastAsia"/>
          <w:bCs/>
          <w:color w:val="000000"/>
          <w:sz w:val="24"/>
          <w:szCs w:val="24"/>
          <w:lang w:eastAsia="en-US"/>
        </w:rPr>
        <w:t>-</w:t>
      </w:r>
      <w:r w:rsidR="00E646BF" w:rsidRPr="00E646BF">
        <w:rPr>
          <w:rFonts w:eastAsiaTheme="minorEastAsia"/>
          <w:bCs/>
          <w:color w:val="000000"/>
          <w:sz w:val="24"/>
          <w:szCs w:val="24"/>
          <w:lang w:val="en-US" w:eastAsia="en-US"/>
        </w:rPr>
        <w:t>Holding</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Capacity</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Bed</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Moisture</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of</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C</w:t>
      </w:r>
      <w:r w:rsidR="00E646BF">
        <w:rPr>
          <w:rFonts w:eastAsiaTheme="minorEastAsia"/>
          <w:bCs/>
          <w:color w:val="000000"/>
          <w:sz w:val="24"/>
          <w:szCs w:val="24"/>
          <w:lang w:val="en-US" w:eastAsia="en-US"/>
        </w:rPr>
        <w:t>oal</w:t>
      </w:r>
      <w:r w:rsidR="00E646BF" w:rsidRPr="00E646BF">
        <w:rPr>
          <w:rFonts w:eastAsiaTheme="minorEastAsia"/>
          <w:bCs/>
          <w:color w:val="000000"/>
          <w:sz w:val="24"/>
          <w:szCs w:val="24"/>
          <w:lang w:eastAsia="en-US"/>
        </w:rPr>
        <w:t xml:space="preserve"> </w:t>
      </w:r>
      <w:r w:rsidR="00E646BF">
        <w:rPr>
          <w:rFonts w:eastAsiaTheme="minorEastAsia"/>
          <w:bCs/>
          <w:color w:val="000000"/>
          <w:sz w:val="24"/>
          <w:szCs w:val="24"/>
          <w:lang w:val="en-US" w:eastAsia="en-US"/>
        </w:rPr>
        <w:t>for</w:t>
      </w:r>
      <w:r w:rsidR="00E646BF" w:rsidRPr="00E646BF">
        <w:rPr>
          <w:rFonts w:eastAsiaTheme="minorEastAsia"/>
          <w:bCs/>
          <w:color w:val="000000"/>
          <w:sz w:val="24"/>
          <w:szCs w:val="24"/>
          <w:lang w:eastAsia="en-US"/>
        </w:rPr>
        <w:t xml:space="preserve"> </w:t>
      </w:r>
      <w:r w:rsidR="00E646BF">
        <w:rPr>
          <w:rFonts w:eastAsiaTheme="minorEastAsia"/>
          <w:bCs/>
          <w:color w:val="000000"/>
          <w:sz w:val="24"/>
          <w:szCs w:val="24"/>
          <w:lang w:val="en-US" w:eastAsia="en-US"/>
        </w:rPr>
        <w:t>Classification</w:t>
      </w:r>
      <w:r w:rsidR="00E646BF" w:rsidRPr="00E646BF">
        <w:rPr>
          <w:rFonts w:eastAsiaTheme="minorEastAsia"/>
          <w:bCs/>
          <w:color w:val="000000"/>
          <w:sz w:val="24"/>
          <w:szCs w:val="24"/>
          <w:lang w:eastAsia="en-US"/>
        </w:rPr>
        <w:t xml:space="preserve"> </w:t>
      </w:r>
      <w:r w:rsidR="00E646BF">
        <w:rPr>
          <w:rFonts w:eastAsiaTheme="minorEastAsia"/>
          <w:bCs/>
          <w:color w:val="000000"/>
          <w:sz w:val="24"/>
          <w:szCs w:val="24"/>
          <w:lang w:val="en-US" w:eastAsia="en-US"/>
        </w:rPr>
        <w:t>by</w:t>
      </w:r>
      <w:r w:rsidR="00E646BF" w:rsidRPr="00E646BF">
        <w:rPr>
          <w:rFonts w:eastAsiaTheme="minorEastAsia"/>
          <w:bCs/>
          <w:color w:val="000000"/>
          <w:sz w:val="24"/>
          <w:szCs w:val="24"/>
          <w:lang w:eastAsia="en-US"/>
        </w:rPr>
        <w:t xml:space="preserve"> </w:t>
      </w:r>
      <w:r w:rsidR="00E646BF">
        <w:rPr>
          <w:rFonts w:eastAsiaTheme="minorEastAsia"/>
          <w:bCs/>
          <w:color w:val="000000"/>
          <w:sz w:val="24"/>
          <w:szCs w:val="24"/>
          <w:lang w:val="en-US" w:eastAsia="en-US"/>
        </w:rPr>
        <w:t>Rank</w:t>
      </w:r>
      <w:r w:rsidR="00E646BF" w:rsidRPr="00E646BF">
        <w:rPr>
          <w:rFonts w:eastAsiaTheme="minorEastAsia"/>
          <w:bCs/>
          <w:color w:val="000000"/>
          <w:sz w:val="24"/>
          <w:szCs w:val="24"/>
          <w:lang w:eastAsia="en-US"/>
        </w:rPr>
        <w:t xml:space="preserve">» </w:t>
      </w:r>
      <w:r w:rsidR="00E646BF" w:rsidRPr="00E646BF">
        <w:rPr>
          <w:rFonts w:eastAsiaTheme="minorEastAsia"/>
          <w:bCs/>
          <w:color w:val="000000"/>
          <w:sz w:val="24"/>
          <w:szCs w:val="24"/>
          <w:lang w:val="en-US" w:eastAsia="en-US"/>
        </w:rPr>
        <w:t>Report</w:t>
      </w:r>
      <w:r w:rsidR="00E646BF">
        <w:rPr>
          <w:rFonts w:eastAsiaTheme="minorEastAsia"/>
          <w:bCs/>
          <w:color w:val="000000"/>
          <w:sz w:val="24"/>
          <w:szCs w:val="24"/>
          <w:lang w:eastAsia="en-US"/>
        </w:rPr>
        <w:t xml:space="preserve"> </w:t>
      </w:r>
      <w:proofErr w:type="spellStart"/>
      <w:r w:rsidR="00E646BF" w:rsidRPr="00E646BF">
        <w:rPr>
          <w:rFonts w:eastAsiaTheme="minorEastAsia"/>
          <w:bCs/>
          <w:color w:val="000000"/>
          <w:sz w:val="24"/>
          <w:szCs w:val="24"/>
          <w:lang w:eastAsia="en-US"/>
        </w:rPr>
        <w:t>of</w:t>
      </w:r>
      <w:proofErr w:type="spellEnd"/>
      <w:r w:rsidR="00E646BF" w:rsidRPr="00E646BF">
        <w:rPr>
          <w:rFonts w:eastAsiaTheme="minorEastAsia"/>
          <w:bCs/>
          <w:color w:val="000000"/>
          <w:sz w:val="24"/>
          <w:szCs w:val="24"/>
          <w:lang w:eastAsia="en-US"/>
        </w:rPr>
        <w:t xml:space="preserve"> </w:t>
      </w:r>
      <w:proofErr w:type="spellStart"/>
      <w:r w:rsidR="00E646BF" w:rsidRPr="00E646BF">
        <w:rPr>
          <w:rFonts w:eastAsiaTheme="minorEastAsia"/>
          <w:bCs/>
          <w:color w:val="000000"/>
          <w:sz w:val="24"/>
          <w:szCs w:val="24"/>
          <w:lang w:eastAsia="en-US"/>
        </w:rPr>
        <w:t>Investigations</w:t>
      </w:r>
      <w:proofErr w:type="spellEnd"/>
      <w:r w:rsidR="00E646BF" w:rsidRPr="00E646BF">
        <w:rPr>
          <w:rFonts w:eastAsiaTheme="minorEastAsia"/>
          <w:bCs/>
          <w:color w:val="000000"/>
          <w:sz w:val="24"/>
          <w:szCs w:val="24"/>
          <w:lang w:eastAsia="en-US"/>
        </w:rPr>
        <w:t xml:space="preserve"> </w:t>
      </w:r>
      <w:proofErr w:type="spellStart"/>
      <w:r w:rsidR="00E646BF" w:rsidRPr="00E646BF">
        <w:rPr>
          <w:rFonts w:eastAsiaTheme="minorEastAsia"/>
          <w:bCs/>
          <w:color w:val="000000"/>
          <w:sz w:val="24"/>
          <w:szCs w:val="24"/>
          <w:lang w:eastAsia="en-US"/>
        </w:rPr>
        <w:t>No</w:t>
      </w:r>
      <w:proofErr w:type="spellEnd"/>
      <w:r w:rsidR="00E646BF" w:rsidRPr="00E646BF">
        <w:rPr>
          <w:rFonts w:eastAsiaTheme="minorEastAsia"/>
          <w:bCs/>
          <w:color w:val="000000"/>
          <w:sz w:val="24"/>
          <w:szCs w:val="24"/>
          <w:lang w:eastAsia="en-US"/>
        </w:rPr>
        <w:t xml:space="preserve">. 4968, U.S. </w:t>
      </w:r>
      <w:proofErr w:type="spellStart"/>
      <w:r w:rsidR="00E646BF" w:rsidRPr="00E646BF">
        <w:rPr>
          <w:rFonts w:eastAsiaTheme="minorEastAsia"/>
          <w:bCs/>
          <w:color w:val="000000"/>
          <w:sz w:val="24"/>
          <w:szCs w:val="24"/>
          <w:lang w:eastAsia="en-US"/>
        </w:rPr>
        <w:t>Bureau</w:t>
      </w:r>
      <w:proofErr w:type="spellEnd"/>
      <w:r w:rsidR="00E646BF" w:rsidRPr="00E646BF">
        <w:rPr>
          <w:rFonts w:eastAsiaTheme="minorEastAsia"/>
          <w:bCs/>
          <w:color w:val="000000"/>
          <w:sz w:val="24"/>
          <w:szCs w:val="24"/>
          <w:lang w:eastAsia="en-US"/>
        </w:rPr>
        <w:t xml:space="preserve"> </w:t>
      </w:r>
      <w:proofErr w:type="spellStart"/>
      <w:r w:rsidR="00E646BF" w:rsidRPr="00E646BF">
        <w:rPr>
          <w:rFonts w:eastAsiaTheme="minorEastAsia"/>
          <w:bCs/>
          <w:color w:val="000000"/>
          <w:sz w:val="24"/>
          <w:szCs w:val="24"/>
          <w:lang w:eastAsia="en-US"/>
        </w:rPr>
        <w:t>of</w:t>
      </w:r>
      <w:proofErr w:type="spellEnd"/>
      <w:r w:rsidR="00E646BF" w:rsidRPr="00E646BF">
        <w:rPr>
          <w:rFonts w:eastAsiaTheme="minorEastAsia"/>
          <w:bCs/>
          <w:color w:val="000000"/>
          <w:sz w:val="24"/>
          <w:szCs w:val="24"/>
          <w:lang w:eastAsia="en-US"/>
        </w:rPr>
        <w:t xml:space="preserve"> </w:t>
      </w:r>
      <w:proofErr w:type="spellStart"/>
      <w:r w:rsidR="00E646BF" w:rsidRPr="00E646BF">
        <w:rPr>
          <w:rFonts w:eastAsiaTheme="minorEastAsia"/>
          <w:bCs/>
          <w:color w:val="000000"/>
          <w:sz w:val="24"/>
          <w:szCs w:val="24"/>
          <w:lang w:eastAsia="en-US"/>
        </w:rPr>
        <w:t>Mines</w:t>
      </w:r>
      <w:proofErr w:type="spellEnd"/>
      <w:r w:rsidR="00E646BF" w:rsidRPr="00E646BF">
        <w:rPr>
          <w:rFonts w:eastAsiaTheme="minorEastAsia"/>
          <w:bCs/>
          <w:color w:val="000000"/>
          <w:sz w:val="24"/>
          <w:szCs w:val="24"/>
          <w:lang w:eastAsia="en-US"/>
        </w:rPr>
        <w:t>, XMBUA, 1953</w:t>
      </w:r>
      <w:r w:rsidR="00E646BF">
        <w:rPr>
          <w:rFonts w:eastAsiaTheme="minorEastAsia"/>
          <w:bCs/>
          <w:color w:val="000000"/>
          <w:sz w:val="24"/>
          <w:szCs w:val="24"/>
          <w:lang w:eastAsia="en-US"/>
        </w:rPr>
        <w:t xml:space="preserve"> (</w:t>
      </w:r>
      <w:proofErr w:type="spellStart"/>
      <w:r w:rsidRPr="00181EAE">
        <w:rPr>
          <w:rFonts w:eastAsiaTheme="minorEastAsia"/>
          <w:bCs/>
          <w:color w:val="000000"/>
          <w:sz w:val="24"/>
          <w:szCs w:val="24"/>
          <w:lang w:eastAsia="en-US"/>
        </w:rPr>
        <w:t>Селвиг</w:t>
      </w:r>
      <w:proofErr w:type="spellEnd"/>
      <w:r w:rsidRPr="00181EAE">
        <w:rPr>
          <w:rFonts w:eastAsiaTheme="minorEastAsia"/>
          <w:bCs/>
          <w:color w:val="000000"/>
          <w:sz w:val="24"/>
          <w:szCs w:val="24"/>
          <w:lang w:eastAsia="en-US"/>
        </w:rPr>
        <w:t xml:space="preserve">, В. A., и Од, В. Х., «Определение </w:t>
      </w:r>
      <w:proofErr w:type="spellStart"/>
      <w:r w:rsidRPr="00181EAE">
        <w:rPr>
          <w:rFonts w:eastAsiaTheme="minorEastAsia"/>
          <w:bCs/>
          <w:color w:val="000000"/>
          <w:sz w:val="24"/>
          <w:szCs w:val="24"/>
          <w:lang w:eastAsia="en-US"/>
        </w:rPr>
        <w:t>влагоудерживающей</w:t>
      </w:r>
      <w:proofErr w:type="spellEnd"/>
      <w:r w:rsidRPr="00181EAE">
        <w:rPr>
          <w:rFonts w:eastAsiaTheme="minorEastAsia"/>
          <w:bCs/>
          <w:color w:val="000000"/>
          <w:sz w:val="24"/>
          <w:szCs w:val="24"/>
          <w:lang w:eastAsia="en-US"/>
        </w:rPr>
        <w:t xml:space="preserve"> способности (влагосодержания пласта) угля для классификации по классу», Отчет об исследовании № 4968, Горное бюро США, XMBUA, 1953</w:t>
      </w:r>
      <w:r w:rsidR="00E646BF">
        <w:rPr>
          <w:rFonts w:eastAsiaTheme="minorEastAsia"/>
          <w:bCs/>
          <w:color w:val="000000"/>
          <w:sz w:val="24"/>
          <w:szCs w:val="24"/>
          <w:lang w:eastAsia="en-US"/>
        </w:rPr>
        <w:t>)</w:t>
      </w:r>
      <w:r w:rsidRPr="00181EAE">
        <w:rPr>
          <w:rFonts w:eastAsiaTheme="minorEastAsia"/>
          <w:bCs/>
          <w:color w:val="000000"/>
          <w:sz w:val="24"/>
          <w:szCs w:val="24"/>
          <w:lang w:eastAsia="en-US"/>
        </w:rPr>
        <w:t>.</w:t>
      </w:r>
    </w:p>
    <w:p w:rsidR="00181EAE" w:rsidRPr="00E646BF" w:rsidRDefault="00181EAE" w:rsidP="00E646BF">
      <w:pPr>
        <w:widowControl/>
        <w:ind w:firstLine="567"/>
        <w:rPr>
          <w:rFonts w:eastAsiaTheme="minorEastAsia"/>
          <w:bCs/>
          <w:color w:val="000000"/>
          <w:sz w:val="24"/>
          <w:szCs w:val="24"/>
          <w:lang w:eastAsia="en-US"/>
        </w:rPr>
      </w:pPr>
      <w:r w:rsidRPr="00E646BF">
        <w:rPr>
          <w:rFonts w:eastAsiaTheme="minorEastAsia" w:hint="eastAsia"/>
          <w:bCs/>
          <w:color w:val="000000"/>
          <w:sz w:val="24"/>
          <w:szCs w:val="24"/>
          <w:lang w:val="en-US" w:eastAsia="zh-CN"/>
        </w:rPr>
        <w:t>[</w:t>
      </w:r>
      <w:r w:rsidRPr="00E646BF">
        <w:rPr>
          <w:rFonts w:eastAsiaTheme="minorEastAsia"/>
          <w:bCs/>
          <w:color w:val="000000"/>
          <w:sz w:val="24"/>
          <w:szCs w:val="24"/>
          <w:lang w:val="en-US" w:eastAsia="en-US"/>
        </w:rPr>
        <w:t>6</w:t>
      </w:r>
      <w:r w:rsidRPr="00E646BF">
        <w:rPr>
          <w:rFonts w:eastAsiaTheme="minorEastAsia" w:hint="eastAsia"/>
          <w:bCs/>
          <w:color w:val="000000"/>
          <w:sz w:val="24"/>
          <w:szCs w:val="24"/>
          <w:lang w:val="en-US" w:eastAsia="zh-CN"/>
        </w:rPr>
        <w:t>]</w:t>
      </w:r>
      <w:r w:rsidRPr="00E646BF">
        <w:rPr>
          <w:rFonts w:eastAsiaTheme="minorEastAsia"/>
          <w:bCs/>
          <w:color w:val="000000"/>
          <w:sz w:val="24"/>
          <w:szCs w:val="24"/>
          <w:lang w:val="en-US" w:eastAsia="en-US"/>
        </w:rPr>
        <w:t xml:space="preserve"> </w:t>
      </w:r>
      <w:proofErr w:type="spellStart"/>
      <w:r w:rsidR="00E646BF" w:rsidRPr="00E646BF">
        <w:rPr>
          <w:rFonts w:eastAsiaTheme="minorEastAsia"/>
          <w:bCs/>
          <w:color w:val="000000"/>
          <w:sz w:val="24"/>
          <w:szCs w:val="24"/>
          <w:lang w:val="en-US" w:eastAsia="en-US"/>
        </w:rPr>
        <w:t>Lup</w:t>
      </w:r>
      <w:r w:rsidR="00E646BF">
        <w:rPr>
          <w:rFonts w:eastAsiaTheme="minorEastAsia"/>
          <w:bCs/>
          <w:color w:val="000000"/>
          <w:sz w:val="24"/>
          <w:szCs w:val="24"/>
          <w:lang w:val="en-US" w:eastAsia="en-US"/>
        </w:rPr>
        <w:t>pens</w:t>
      </w:r>
      <w:proofErr w:type="spellEnd"/>
      <w:r w:rsidR="00E646BF" w:rsidRPr="00E646BF">
        <w:rPr>
          <w:rFonts w:eastAsiaTheme="minorEastAsia"/>
          <w:bCs/>
          <w:color w:val="000000"/>
          <w:sz w:val="24"/>
          <w:szCs w:val="24"/>
          <w:lang w:val="en-US" w:eastAsia="en-US"/>
        </w:rPr>
        <w:t xml:space="preserve">, </w:t>
      </w:r>
      <w:r w:rsidR="00E646BF">
        <w:rPr>
          <w:rFonts w:eastAsiaTheme="minorEastAsia"/>
          <w:bCs/>
          <w:color w:val="000000"/>
          <w:sz w:val="24"/>
          <w:szCs w:val="24"/>
          <w:lang w:val="en-US" w:eastAsia="en-US"/>
        </w:rPr>
        <w:t>J</w:t>
      </w:r>
      <w:r w:rsidR="00E646BF" w:rsidRPr="00E646BF">
        <w:rPr>
          <w:rFonts w:eastAsiaTheme="minorEastAsia"/>
          <w:bCs/>
          <w:color w:val="000000"/>
          <w:sz w:val="24"/>
          <w:szCs w:val="24"/>
          <w:lang w:val="en-US" w:eastAsia="en-US"/>
        </w:rPr>
        <w:t xml:space="preserve">. </w:t>
      </w:r>
      <w:r w:rsidR="00E646BF">
        <w:rPr>
          <w:rFonts w:eastAsiaTheme="minorEastAsia"/>
          <w:bCs/>
          <w:color w:val="000000"/>
          <w:sz w:val="24"/>
          <w:szCs w:val="24"/>
          <w:lang w:val="en-US" w:eastAsia="en-US"/>
        </w:rPr>
        <w:t>A</w:t>
      </w:r>
      <w:r w:rsidR="00E646BF" w:rsidRPr="00E646BF">
        <w:rPr>
          <w:rFonts w:eastAsiaTheme="minorEastAsia"/>
          <w:bCs/>
          <w:color w:val="000000"/>
          <w:sz w:val="24"/>
          <w:szCs w:val="24"/>
          <w:lang w:val="en-US" w:eastAsia="en-US"/>
        </w:rPr>
        <w:t xml:space="preserve">., </w:t>
      </w:r>
      <w:r w:rsidR="00E646BF">
        <w:rPr>
          <w:rFonts w:eastAsiaTheme="minorEastAsia"/>
          <w:bCs/>
          <w:color w:val="000000"/>
          <w:sz w:val="24"/>
          <w:szCs w:val="24"/>
          <w:lang w:val="en-US" w:eastAsia="en-US"/>
        </w:rPr>
        <w:t>and</w:t>
      </w:r>
      <w:r w:rsidR="00E646BF" w:rsidRPr="00E646BF">
        <w:rPr>
          <w:rFonts w:eastAsiaTheme="minorEastAsia"/>
          <w:bCs/>
          <w:color w:val="000000"/>
          <w:sz w:val="24"/>
          <w:szCs w:val="24"/>
          <w:lang w:val="en-US" w:eastAsia="en-US"/>
        </w:rPr>
        <w:t xml:space="preserve"> </w:t>
      </w:r>
      <w:proofErr w:type="spellStart"/>
      <w:r w:rsidR="00E646BF">
        <w:rPr>
          <w:rFonts w:eastAsiaTheme="minorEastAsia"/>
          <w:bCs/>
          <w:color w:val="000000"/>
          <w:sz w:val="24"/>
          <w:szCs w:val="24"/>
          <w:lang w:val="en-US" w:eastAsia="en-US"/>
        </w:rPr>
        <w:t>Hoeft</w:t>
      </w:r>
      <w:proofErr w:type="spellEnd"/>
      <w:r w:rsidR="00E646BF" w:rsidRPr="00E646BF">
        <w:rPr>
          <w:rFonts w:eastAsiaTheme="minorEastAsia"/>
          <w:bCs/>
          <w:color w:val="000000"/>
          <w:sz w:val="24"/>
          <w:szCs w:val="24"/>
          <w:lang w:val="en-US" w:eastAsia="en-US"/>
        </w:rPr>
        <w:t xml:space="preserve">, </w:t>
      </w:r>
      <w:r w:rsidR="00E646BF">
        <w:rPr>
          <w:rFonts w:eastAsiaTheme="minorEastAsia"/>
          <w:bCs/>
          <w:color w:val="000000"/>
          <w:sz w:val="24"/>
          <w:szCs w:val="24"/>
          <w:lang w:val="en-US" w:eastAsia="en-US"/>
        </w:rPr>
        <w:t>A</w:t>
      </w:r>
      <w:r w:rsidR="00E646BF" w:rsidRPr="00E646BF">
        <w:rPr>
          <w:rFonts w:eastAsiaTheme="minorEastAsia"/>
          <w:bCs/>
          <w:color w:val="000000"/>
          <w:sz w:val="24"/>
          <w:szCs w:val="24"/>
          <w:lang w:val="en-US" w:eastAsia="en-US"/>
        </w:rPr>
        <w:t xml:space="preserve">. </w:t>
      </w:r>
      <w:r w:rsidR="00E646BF">
        <w:rPr>
          <w:rFonts w:eastAsiaTheme="minorEastAsia"/>
          <w:bCs/>
          <w:color w:val="000000"/>
          <w:sz w:val="24"/>
          <w:szCs w:val="24"/>
          <w:lang w:val="en-US" w:eastAsia="en-US"/>
        </w:rPr>
        <w:t>P</w:t>
      </w:r>
      <w:r w:rsidR="00E646BF" w:rsidRPr="00E646BF">
        <w:rPr>
          <w:rFonts w:eastAsiaTheme="minorEastAsia"/>
          <w:bCs/>
          <w:color w:val="000000"/>
          <w:sz w:val="24"/>
          <w:szCs w:val="24"/>
          <w:lang w:val="en-US" w:eastAsia="en-US"/>
        </w:rPr>
        <w:t>., «Relationship Between Inherent and Equilibrium Moi</w:t>
      </w:r>
      <w:r w:rsidR="00E646BF">
        <w:rPr>
          <w:rFonts w:eastAsiaTheme="minorEastAsia"/>
          <w:bCs/>
          <w:color w:val="000000"/>
          <w:sz w:val="24"/>
          <w:szCs w:val="24"/>
          <w:lang w:val="en-US" w:eastAsia="en-US"/>
        </w:rPr>
        <w:t>sture</w:t>
      </w:r>
      <w:r w:rsidR="00E646BF" w:rsidRPr="00E646BF">
        <w:rPr>
          <w:rFonts w:eastAsiaTheme="minorEastAsia"/>
          <w:bCs/>
          <w:color w:val="000000"/>
          <w:sz w:val="24"/>
          <w:szCs w:val="24"/>
          <w:lang w:val="en-US" w:eastAsia="en-US"/>
        </w:rPr>
        <w:t xml:space="preserve"> </w:t>
      </w:r>
      <w:r w:rsidR="00E646BF">
        <w:rPr>
          <w:rFonts w:eastAsiaTheme="minorEastAsia"/>
          <w:bCs/>
          <w:color w:val="000000"/>
          <w:sz w:val="24"/>
          <w:szCs w:val="24"/>
          <w:lang w:val="en-US" w:eastAsia="en-US"/>
        </w:rPr>
        <w:t>Contents</w:t>
      </w:r>
      <w:r w:rsidR="00E646BF" w:rsidRPr="00E646BF">
        <w:rPr>
          <w:rFonts w:eastAsiaTheme="minorEastAsia"/>
          <w:bCs/>
          <w:color w:val="000000"/>
          <w:sz w:val="24"/>
          <w:szCs w:val="24"/>
          <w:lang w:val="en-US" w:eastAsia="en-US"/>
        </w:rPr>
        <w:t xml:space="preserve"> </w:t>
      </w:r>
      <w:r w:rsidR="00E646BF">
        <w:rPr>
          <w:rFonts w:eastAsiaTheme="minorEastAsia"/>
          <w:bCs/>
          <w:color w:val="000000"/>
          <w:sz w:val="24"/>
          <w:szCs w:val="24"/>
          <w:lang w:val="en-US" w:eastAsia="en-US"/>
        </w:rPr>
        <w:t>in</w:t>
      </w:r>
      <w:r w:rsidR="00E646BF" w:rsidRPr="00E646BF">
        <w:rPr>
          <w:rFonts w:eastAsiaTheme="minorEastAsia"/>
          <w:bCs/>
          <w:color w:val="000000"/>
          <w:sz w:val="24"/>
          <w:szCs w:val="24"/>
          <w:lang w:val="en-US" w:eastAsia="en-US"/>
        </w:rPr>
        <w:t xml:space="preserve"> </w:t>
      </w:r>
      <w:r w:rsidR="00E646BF">
        <w:rPr>
          <w:rFonts w:eastAsiaTheme="minorEastAsia"/>
          <w:bCs/>
          <w:color w:val="000000"/>
          <w:sz w:val="24"/>
          <w:szCs w:val="24"/>
          <w:lang w:val="en-US" w:eastAsia="en-US"/>
        </w:rPr>
        <w:t>Coal</w:t>
      </w:r>
      <w:r w:rsidR="00E646BF" w:rsidRPr="00E646BF">
        <w:rPr>
          <w:rFonts w:eastAsiaTheme="minorEastAsia"/>
          <w:bCs/>
          <w:color w:val="000000"/>
          <w:sz w:val="24"/>
          <w:szCs w:val="24"/>
          <w:lang w:val="en-US" w:eastAsia="en-US"/>
        </w:rPr>
        <w:t xml:space="preserve"> </w:t>
      </w:r>
      <w:r w:rsidR="00E646BF">
        <w:rPr>
          <w:rFonts w:eastAsiaTheme="minorEastAsia"/>
          <w:bCs/>
          <w:color w:val="000000"/>
          <w:sz w:val="24"/>
          <w:szCs w:val="24"/>
          <w:lang w:val="en-US" w:eastAsia="en-US"/>
        </w:rPr>
        <w:t>by</w:t>
      </w:r>
      <w:r w:rsidR="00E646BF" w:rsidRPr="00E646BF">
        <w:rPr>
          <w:rFonts w:eastAsiaTheme="minorEastAsia"/>
          <w:bCs/>
          <w:color w:val="000000"/>
          <w:sz w:val="24"/>
          <w:szCs w:val="24"/>
          <w:lang w:val="en-US" w:eastAsia="en-US"/>
        </w:rPr>
        <w:t xml:space="preserve"> </w:t>
      </w:r>
      <w:r w:rsidR="00E646BF">
        <w:rPr>
          <w:rFonts w:eastAsiaTheme="minorEastAsia"/>
          <w:bCs/>
          <w:color w:val="000000"/>
          <w:sz w:val="24"/>
          <w:szCs w:val="24"/>
          <w:lang w:val="en-US" w:eastAsia="en-US"/>
        </w:rPr>
        <w:t>Rank</w:t>
      </w:r>
      <w:r w:rsidR="00E646BF" w:rsidRPr="00E646BF">
        <w:rPr>
          <w:rFonts w:eastAsiaTheme="minorEastAsia"/>
          <w:bCs/>
          <w:color w:val="000000"/>
          <w:sz w:val="24"/>
          <w:szCs w:val="24"/>
          <w:lang w:val="en-US" w:eastAsia="en-US"/>
        </w:rPr>
        <w:t xml:space="preserve">» Journal Coal Quality, </w:t>
      </w:r>
      <w:proofErr w:type="spellStart"/>
      <w:r w:rsidR="00E646BF" w:rsidRPr="00E646BF">
        <w:rPr>
          <w:rFonts w:eastAsiaTheme="minorEastAsia"/>
          <w:bCs/>
          <w:color w:val="000000"/>
          <w:sz w:val="24"/>
          <w:szCs w:val="24"/>
          <w:lang w:val="en-US" w:eastAsia="en-US"/>
        </w:rPr>
        <w:t>Vol</w:t>
      </w:r>
      <w:proofErr w:type="spellEnd"/>
      <w:r w:rsidR="00E646BF" w:rsidRPr="00E646BF">
        <w:rPr>
          <w:rFonts w:eastAsiaTheme="minorEastAsia"/>
          <w:bCs/>
          <w:color w:val="000000"/>
          <w:sz w:val="24"/>
          <w:szCs w:val="24"/>
          <w:lang w:val="en-US" w:eastAsia="en-US"/>
        </w:rPr>
        <w:t xml:space="preserve"> 10, No. 4, 1991, pp. 133–144. </w:t>
      </w:r>
      <w:proofErr w:type="gramStart"/>
      <w:r w:rsidR="00E646BF">
        <w:rPr>
          <w:rFonts w:eastAsiaTheme="minorEastAsia"/>
          <w:bCs/>
          <w:color w:val="000000"/>
          <w:sz w:val="24"/>
          <w:szCs w:val="24"/>
          <w:lang w:eastAsia="en-US"/>
        </w:rPr>
        <w:t>(</w:t>
      </w:r>
      <w:proofErr w:type="spellStart"/>
      <w:r w:rsidRPr="00181EAE">
        <w:rPr>
          <w:rFonts w:eastAsiaTheme="minorEastAsia"/>
          <w:bCs/>
          <w:color w:val="000000"/>
          <w:sz w:val="24"/>
          <w:szCs w:val="24"/>
          <w:lang w:eastAsia="en-US"/>
        </w:rPr>
        <w:t>Леппенс</w:t>
      </w:r>
      <w:proofErr w:type="spellEnd"/>
      <w:r w:rsidRPr="00181EAE">
        <w:rPr>
          <w:rFonts w:eastAsiaTheme="minorEastAsia"/>
          <w:bCs/>
          <w:color w:val="000000"/>
          <w:sz w:val="24"/>
          <w:szCs w:val="24"/>
          <w:lang w:eastAsia="en-US"/>
        </w:rPr>
        <w:t xml:space="preserve">, Дж. A., и </w:t>
      </w:r>
      <w:proofErr w:type="spellStart"/>
      <w:r w:rsidRPr="00181EAE">
        <w:rPr>
          <w:rFonts w:eastAsiaTheme="minorEastAsia"/>
          <w:bCs/>
          <w:color w:val="000000"/>
          <w:sz w:val="24"/>
          <w:szCs w:val="24"/>
          <w:lang w:eastAsia="en-US"/>
        </w:rPr>
        <w:t>Хоефт</w:t>
      </w:r>
      <w:proofErr w:type="spellEnd"/>
      <w:r w:rsidRPr="00181EAE">
        <w:rPr>
          <w:rFonts w:eastAsiaTheme="minorEastAsia"/>
          <w:bCs/>
          <w:color w:val="000000"/>
          <w:sz w:val="24"/>
          <w:szCs w:val="24"/>
          <w:lang w:eastAsia="en-US"/>
        </w:rPr>
        <w:t>, A.</w:t>
      </w:r>
      <w:proofErr w:type="gramEnd"/>
      <w:r w:rsidRPr="00181EAE">
        <w:rPr>
          <w:rFonts w:eastAsiaTheme="minorEastAsia"/>
          <w:bCs/>
          <w:color w:val="000000"/>
          <w:sz w:val="24"/>
          <w:szCs w:val="24"/>
          <w:lang w:eastAsia="en-US"/>
        </w:rPr>
        <w:t xml:space="preserve"> </w:t>
      </w:r>
      <w:proofErr w:type="gramStart"/>
      <w:r w:rsidRPr="00181EAE">
        <w:rPr>
          <w:rFonts w:eastAsiaTheme="minorEastAsia"/>
          <w:bCs/>
          <w:color w:val="000000"/>
          <w:sz w:val="24"/>
          <w:szCs w:val="24"/>
          <w:lang w:eastAsia="en-US"/>
        </w:rPr>
        <w:t>П., «Соотношение между содержанием связанной и уравновешенной влаги в угле по классу», Журнал о качестве угля,, том 10, № 4, 1991, стр. 133-144</w:t>
      </w:r>
      <w:r w:rsidR="00E646BF">
        <w:rPr>
          <w:rFonts w:eastAsiaTheme="minorEastAsia"/>
          <w:bCs/>
          <w:color w:val="000000"/>
          <w:sz w:val="24"/>
          <w:szCs w:val="24"/>
          <w:lang w:eastAsia="en-US"/>
        </w:rPr>
        <w:t>)</w:t>
      </w:r>
      <w:r w:rsidRPr="00181EAE">
        <w:rPr>
          <w:rFonts w:eastAsiaTheme="minorEastAsia"/>
          <w:bCs/>
          <w:color w:val="000000"/>
          <w:sz w:val="24"/>
          <w:szCs w:val="24"/>
          <w:lang w:eastAsia="en-US"/>
        </w:rPr>
        <w:t>.</w:t>
      </w:r>
      <w:proofErr w:type="gramEnd"/>
    </w:p>
    <w:p w:rsidR="00181EAE" w:rsidRPr="00181EAE" w:rsidRDefault="00181EAE" w:rsidP="00181EAE">
      <w:pPr>
        <w:widowControl/>
        <w:ind w:firstLine="567"/>
        <w:rPr>
          <w:rFonts w:eastAsiaTheme="minorEastAsia"/>
          <w:bCs/>
          <w:color w:val="000000"/>
          <w:lang w:eastAsia="en-US"/>
        </w:rPr>
      </w:pPr>
    </w:p>
    <w:p w:rsidR="00181EAE" w:rsidRPr="00181EAE" w:rsidRDefault="00181EAE" w:rsidP="00181EAE">
      <w:pPr>
        <w:widowControl/>
        <w:ind w:firstLine="567"/>
        <w:rPr>
          <w:rFonts w:eastAsiaTheme="minorEastAsia"/>
          <w:bCs/>
          <w:color w:val="000000"/>
          <w:sz w:val="24"/>
          <w:szCs w:val="24"/>
          <w:lang w:eastAsia="en-US"/>
        </w:rPr>
      </w:pPr>
    </w:p>
    <w:p w:rsidR="00181EAE" w:rsidRPr="00181EAE" w:rsidRDefault="00181EAE" w:rsidP="00181EAE">
      <w:pPr>
        <w:widowControl/>
        <w:ind w:firstLine="567"/>
        <w:rPr>
          <w:rFonts w:eastAsiaTheme="minorEastAsia"/>
          <w:bCs/>
          <w:color w:val="000000"/>
          <w:sz w:val="24"/>
          <w:szCs w:val="24"/>
          <w:lang w:eastAsia="en-US"/>
        </w:rPr>
      </w:pPr>
    </w:p>
    <w:p w:rsidR="0091099A" w:rsidRDefault="0091099A" w:rsidP="006A25EF">
      <w:pPr>
        <w:widowControl/>
        <w:ind w:firstLine="0"/>
        <w:jc w:val="center"/>
        <w:rPr>
          <w:rFonts w:eastAsiaTheme="minorEastAsia"/>
          <w:bCs/>
          <w:color w:val="000000"/>
          <w:sz w:val="24"/>
          <w:szCs w:val="24"/>
          <w:lang w:eastAsia="en-US"/>
        </w:rPr>
      </w:pPr>
    </w:p>
    <w:p w:rsidR="00181EAE" w:rsidRDefault="00181EAE" w:rsidP="006A25EF">
      <w:pPr>
        <w:widowControl/>
        <w:ind w:firstLine="0"/>
        <w:jc w:val="center"/>
        <w:rPr>
          <w:rFonts w:eastAsiaTheme="minorEastAsia"/>
          <w:bCs/>
          <w:color w:val="000000"/>
          <w:sz w:val="24"/>
          <w:szCs w:val="24"/>
          <w:lang w:eastAsia="en-US"/>
        </w:rPr>
      </w:pPr>
    </w:p>
    <w:p w:rsidR="00181EAE" w:rsidRDefault="00181EAE" w:rsidP="006A25EF">
      <w:pPr>
        <w:widowControl/>
        <w:ind w:firstLine="0"/>
        <w:jc w:val="center"/>
        <w:rPr>
          <w:rFonts w:eastAsiaTheme="minorEastAsia"/>
          <w:bCs/>
          <w:color w:val="000000"/>
          <w:sz w:val="24"/>
          <w:szCs w:val="24"/>
          <w:lang w:eastAsia="en-US"/>
        </w:rPr>
      </w:pPr>
    </w:p>
    <w:p w:rsidR="00181EAE" w:rsidRDefault="00181EAE" w:rsidP="006A25EF">
      <w:pPr>
        <w:widowControl/>
        <w:ind w:firstLine="0"/>
        <w:jc w:val="center"/>
        <w:rPr>
          <w:rFonts w:eastAsiaTheme="minorEastAsia"/>
          <w:bCs/>
          <w:color w:val="000000"/>
          <w:sz w:val="24"/>
          <w:szCs w:val="24"/>
          <w:lang w:eastAsia="en-US"/>
        </w:rPr>
      </w:pPr>
    </w:p>
    <w:p w:rsidR="00181EAE" w:rsidRDefault="00181EAE" w:rsidP="006A25EF">
      <w:pPr>
        <w:widowControl/>
        <w:ind w:firstLine="0"/>
        <w:jc w:val="center"/>
        <w:rPr>
          <w:rFonts w:eastAsiaTheme="minorEastAsia"/>
          <w:bCs/>
          <w:color w:val="000000"/>
          <w:sz w:val="24"/>
          <w:szCs w:val="24"/>
          <w:lang w:eastAsia="en-US"/>
        </w:rPr>
      </w:pPr>
    </w:p>
    <w:p w:rsidR="00181EAE" w:rsidRDefault="00181EAE" w:rsidP="006A25EF">
      <w:pPr>
        <w:widowControl/>
        <w:ind w:firstLine="0"/>
        <w:jc w:val="center"/>
        <w:rPr>
          <w:rFonts w:eastAsiaTheme="minorEastAsia"/>
          <w:bCs/>
          <w:color w:val="000000"/>
          <w:sz w:val="24"/>
          <w:szCs w:val="24"/>
          <w:lang w:eastAsia="en-US"/>
        </w:rPr>
      </w:pPr>
    </w:p>
    <w:p w:rsidR="00181EAE" w:rsidRDefault="00181EAE" w:rsidP="006A25EF">
      <w:pPr>
        <w:widowControl/>
        <w:ind w:firstLine="0"/>
        <w:jc w:val="center"/>
        <w:rPr>
          <w:rFonts w:eastAsiaTheme="minorEastAsia"/>
          <w:bCs/>
          <w:color w:val="000000"/>
          <w:sz w:val="24"/>
          <w:szCs w:val="24"/>
          <w:lang w:eastAsia="en-US"/>
        </w:rPr>
      </w:pPr>
    </w:p>
    <w:p w:rsidR="00181EAE" w:rsidRDefault="00181EAE" w:rsidP="006A25EF">
      <w:pPr>
        <w:widowControl/>
        <w:ind w:firstLine="0"/>
        <w:jc w:val="center"/>
        <w:rPr>
          <w:rFonts w:eastAsiaTheme="minorEastAsia"/>
          <w:bCs/>
          <w:color w:val="000000"/>
          <w:sz w:val="24"/>
          <w:szCs w:val="24"/>
          <w:lang w:eastAsia="en-US"/>
        </w:rPr>
      </w:pPr>
    </w:p>
    <w:p w:rsidR="00181EAE" w:rsidRDefault="00181EAE" w:rsidP="006A25EF">
      <w:pPr>
        <w:widowControl/>
        <w:ind w:firstLine="0"/>
        <w:jc w:val="center"/>
        <w:rPr>
          <w:rFonts w:eastAsiaTheme="minorEastAsia"/>
          <w:bCs/>
          <w:color w:val="000000"/>
          <w:sz w:val="24"/>
          <w:szCs w:val="24"/>
          <w:lang w:eastAsia="en-US"/>
        </w:rPr>
      </w:pPr>
    </w:p>
    <w:p w:rsidR="00181EAE" w:rsidRDefault="00181EAE" w:rsidP="006A25EF">
      <w:pPr>
        <w:widowControl/>
        <w:ind w:firstLine="0"/>
        <w:jc w:val="center"/>
        <w:rPr>
          <w:rFonts w:eastAsiaTheme="minorEastAsia"/>
          <w:bCs/>
          <w:color w:val="000000"/>
          <w:sz w:val="24"/>
          <w:szCs w:val="24"/>
          <w:lang w:eastAsia="en-US"/>
        </w:rPr>
      </w:pPr>
    </w:p>
    <w:p w:rsidR="00181EAE" w:rsidRDefault="00181EAE" w:rsidP="006A25EF">
      <w:pPr>
        <w:widowControl/>
        <w:ind w:firstLine="0"/>
        <w:jc w:val="center"/>
        <w:rPr>
          <w:rFonts w:eastAsiaTheme="minorEastAsia"/>
          <w:bCs/>
          <w:color w:val="000000"/>
          <w:sz w:val="24"/>
          <w:szCs w:val="24"/>
          <w:lang w:eastAsia="en-US"/>
        </w:rPr>
      </w:pPr>
    </w:p>
    <w:p w:rsidR="00181EAE" w:rsidRDefault="00181EAE" w:rsidP="006A25EF">
      <w:pPr>
        <w:widowControl/>
        <w:ind w:firstLine="0"/>
        <w:jc w:val="center"/>
        <w:rPr>
          <w:rFonts w:eastAsiaTheme="minorEastAsia"/>
          <w:bCs/>
          <w:color w:val="000000"/>
          <w:sz w:val="24"/>
          <w:szCs w:val="24"/>
          <w:lang w:eastAsia="en-US"/>
        </w:rPr>
      </w:pPr>
    </w:p>
    <w:p w:rsidR="00181EAE" w:rsidRDefault="00181EAE" w:rsidP="006A25EF">
      <w:pPr>
        <w:widowControl/>
        <w:ind w:firstLine="0"/>
        <w:jc w:val="center"/>
        <w:rPr>
          <w:rFonts w:eastAsiaTheme="minorEastAsia"/>
          <w:bCs/>
          <w:color w:val="000000"/>
          <w:sz w:val="24"/>
          <w:szCs w:val="24"/>
          <w:lang w:eastAsia="en-US"/>
        </w:rPr>
      </w:pPr>
    </w:p>
    <w:p w:rsidR="00181EAE" w:rsidRDefault="00181EAE" w:rsidP="006A25EF">
      <w:pPr>
        <w:widowControl/>
        <w:ind w:firstLine="0"/>
        <w:jc w:val="center"/>
        <w:rPr>
          <w:rFonts w:eastAsiaTheme="minorEastAsia"/>
          <w:bCs/>
          <w:color w:val="000000"/>
          <w:sz w:val="24"/>
          <w:szCs w:val="24"/>
          <w:lang w:eastAsia="en-US"/>
        </w:rPr>
      </w:pPr>
    </w:p>
    <w:p w:rsidR="00181EAE" w:rsidRDefault="00181EAE" w:rsidP="006A25EF">
      <w:pPr>
        <w:widowControl/>
        <w:ind w:firstLine="0"/>
        <w:jc w:val="center"/>
        <w:rPr>
          <w:rFonts w:eastAsiaTheme="minorEastAsia"/>
          <w:bCs/>
          <w:color w:val="000000"/>
          <w:sz w:val="24"/>
          <w:szCs w:val="24"/>
          <w:lang w:eastAsia="en-US"/>
        </w:rPr>
      </w:pPr>
    </w:p>
    <w:p w:rsidR="006A25EF" w:rsidRDefault="006A25EF" w:rsidP="000635E0">
      <w:pPr>
        <w:widowControl/>
        <w:ind w:firstLine="0"/>
        <w:jc w:val="center"/>
        <w:rPr>
          <w:rFonts w:eastAsiaTheme="minorEastAsia"/>
          <w:b/>
          <w:bCs/>
          <w:color w:val="000000"/>
          <w:sz w:val="28"/>
          <w:szCs w:val="28"/>
          <w:lang w:eastAsia="en-US"/>
        </w:rPr>
      </w:pPr>
    </w:p>
    <w:p w:rsidR="006A25EF" w:rsidRDefault="006A25EF" w:rsidP="000635E0">
      <w:pPr>
        <w:widowControl/>
        <w:ind w:firstLine="0"/>
        <w:jc w:val="center"/>
        <w:rPr>
          <w:rFonts w:eastAsiaTheme="minorEastAsia"/>
          <w:b/>
          <w:bCs/>
          <w:color w:val="000000"/>
          <w:sz w:val="28"/>
          <w:szCs w:val="28"/>
          <w:lang w:eastAsia="en-US"/>
        </w:rPr>
      </w:pPr>
    </w:p>
    <w:p w:rsidR="000635E0" w:rsidRPr="00181EAE" w:rsidRDefault="000635E0" w:rsidP="000635E0">
      <w:pPr>
        <w:widowControl/>
        <w:jc w:val="center"/>
        <w:rPr>
          <w:rFonts w:eastAsiaTheme="minorEastAsia"/>
          <w:b/>
          <w:bCs/>
          <w:color w:val="000000"/>
          <w:sz w:val="28"/>
          <w:szCs w:val="28"/>
          <w:lang w:val="kk-KZ" w:eastAsia="en-US"/>
        </w:rPr>
      </w:pPr>
    </w:p>
    <w:p w:rsidR="000635E0" w:rsidRPr="0069098C" w:rsidRDefault="000635E0" w:rsidP="008C21FB">
      <w:pPr>
        <w:ind w:firstLine="567"/>
        <w:rPr>
          <w:bCs/>
          <w:sz w:val="28"/>
          <w:szCs w:val="28"/>
          <w:lang w:val="kk-KZ"/>
        </w:rPr>
        <w:sectPr w:rsidR="000635E0" w:rsidRPr="0069098C" w:rsidSect="0065772A">
          <w:pgSz w:w="11906" w:h="16838" w:code="9"/>
          <w:pgMar w:top="1418" w:right="991" w:bottom="1418" w:left="993" w:header="1021" w:footer="1021" w:gutter="0"/>
          <w:pgNumType w:start="1"/>
          <w:cols w:space="708"/>
          <w:docGrid w:linePitch="360"/>
        </w:sectPr>
      </w:pPr>
    </w:p>
    <w:p w:rsidR="004F1F99" w:rsidRPr="0004274F" w:rsidRDefault="004F1F99" w:rsidP="004F1F99">
      <w:pPr>
        <w:widowControl/>
        <w:autoSpaceDE/>
        <w:autoSpaceDN/>
        <w:adjustRightInd/>
        <w:ind w:firstLine="0"/>
        <w:jc w:val="center"/>
        <w:rPr>
          <w:b/>
          <w:sz w:val="24"/>
          <w:szCs w:val="24"/>
        </w:rPr>
      </w:pPr>
      <w:r w:rsidRPr="0004274F">
        <w:rPr>
          <w:b/>
          <w:sz w:val="24"/>
          <w:szCs w:val="24"/>
        </w:rPr>
        <w:lastRenderedPageBreak/>
        <w:t xml:space="preserve">Приложение </w:t>
      </w:r>
      <w:r w:rsidRPr="0004274F">
        <w:rPr>
          <w:b/>
          <w:sz w:val="24"/>
          <w:szCs w:val="24"/>
          <w:lang w:val="en-US"/>
        </w:rPr>
        <w:t>B</w:t>
      </w:r>
      <w:r w:rsidRPr="0004274F">
        <w:rPr>
          <w:b/>
          <w:sz w:val="24"/>
          <w:szCs w:val="24"/>
        </w:rPr>
        <w:t>.</w:t>
      </w:r>
      <w:r w:rsidRPr="0004274F">
        <w:rPr>
          <w:b/>
          <w:sz w:val="24"/>
          <w:szCs w:val="24"/>
          <w:lang w:val="en-US"/>
        </w:rPr>
        <w:t>A</w:t>
      </w:r>
    </w:p>
    <w:p w:rsidR="004F1F99" w:rsidRPr="0004274F" w:rsidRDefault="004F1F99" w:rsidP="004F1F99">
      <w:pPr>
        <w:widowControl/>
        <w:autoSpaceDE/>
        <w:autoSpaceDN/>
        <w:adjustRightInd/>
        <w:ind w:firstLine="0"/>
        <w:jc w:val="center"/>
        <w:rPr>
          <w:i/>
          <w:sz w:val="24"/>
          <w:szCs w:val="24"/>
        </w:rPr>
      </w:pPr>
      <w:r w:rsidRPr="0004274F">
        <w:rPr>
          <w:i/>
          <w:sz w:val="24"/>
          <w:szCs w:val="24"/>
        </w:rPr>
        <w:t>(информационное)</w:t>
      </w:r>
    </w:p>
    <w:p w:rsidR="004F1F99" w:rsidRPr="0004274F" w:rsidRDefault="004F1F99" w:rsidP="004F1F99">
      <w:pPr>
        <w:widowControl/>
        <w:autoSpaceDE/>
        <w:autoSpaceDN/>
        <w:adjustRightInd/>
        <w:ind w:firstLine="0"/>
        <w:jc w:val="center"/>
        <w:rPr>
          <w:b/>
          <w:i/>
          <w:sz w:val="24"/>
          <w:szCs w:val="24"/>
        </w:rPr>
      </w:pPr>
    </w:p>
    <w:p w:rsidR="004F1F99" w:rsidRPr="0004274F" w:rsidRDefault="004F1F99" w:rsidP="004F1F99">
      <w:pPr>
        <w:widowControl/>
        <w:autoSpaceDE/>
        <w:autoSpaceDN/>
        <w:adjustRightInd/>
        <w:ind w:firstLine="0"/>
        <w:jc w:val="center"/>
        <w:rPr>
          <w:b/>
          <w:sz w:val="24"/>
          <w:szCs w:val="24"/>
        </w:rPr>
      </w:pPr>
      <w:r w:rsidRPr="0004274F">
        <w:rPr>
          <w:b/>
          <w:sz w:val="24"/>
          <w:szCs w:val="24"/>
        </w:rPr>
        <w:t>Сведения о соответствии национального стандарта ссылочному международному</w:t>
      </w:r>
      <w:r w:rsidR="00E646BF">
        <w:rPr>
          <w:b/>
          <w:sz w:val="24"/>
          <w:szCs w:val="24"/>
        </w:rPr>
        <w:t xml:space="preserve"> и американскому</w:t>
      </w:r>
      <w:r w:rsidRPr="0004274F">
        <w:rPr>
          <w:b/>
          <w:sz w:val="24"/>
          <w:szCs w:val="24"/>
        </w:rPr>
        <w:t xml:space="preserve"> стандарту</w:t>
      </w:r>
    </w:p>
    <w:p w:rsidR="004F1F99" w:rsidRPr="0004274F" w:rsidRDefault="004F1F99" w:rsidP="004F1F99">
      <w:pPr>
        <w:widowControl/>
        <w:autoSpaceDE/>
        <w:autoSpaceDN/>
        <w:adjustRightInd/>
        <w:ind w:firstLine="0"/>
        <w:jc w:val="center"/>
        <w:rPr>
          <w:b/>
          <w:sz w:val="24"/>
          <w:szCs w:val="24"/>
        </w:rPr>
      </w:pPr>
    </w:p>
    <w:p w:rsidR="004F1F99" w:rsidRPr="0004274F" w:rsidRDefault="004F1F99" w:rsidP="004F1F99">
      <w:pPr>
        <w:widowControl/>
        <w:autoSpaceDE/>
        <w:autoSpaceDN/>
        <w:adjustRightInd/>
        <w:spacing w:after="120"/>
        <w:ind w:firstLine="0"/>
        <w:jc w:val="center"/>
        <w:rPr>
          <w:b/>
          <w:sz w:val="24"/>
          <w:szCs w:val="24"/>
        </w:rPr>
      </w:pPr>
      <w:r w:rsidRPr="0004274F">
        <w:rPr>
          <w:b/>
          <w:sz w:val="24"/>
          <w:szCs w:val="24"/>
        </w:rPr>
        <w:t>Таблица В.А</w:t>
      </w:r>
      <w:proofErr w:type="gramStart"/>
      <w:r w:rsidRPr="0004274F">
        <w:rPr>
          <w:b/>
          <w:sz w:val="24"/>
          <w:szCs w:val="24"/>
        </w:rPr>
        <w:t>1</w:t>
      </w:r>
      <w:proofErr w:type="gramEnd"/>
      <w:r w:rsidRPr="0004274F">
        <w:rPr>
          <w:b/>
          <w:sz w:val="24"/>
          <w:szCs w:val="24"/>
        </w:rPr>
        <w:t xml:space="preserve"> – Сведения о соответствии национального стандарта ссылочному международному </w:t>
      </w:r>
      <w:r w:rsidR="00E646BF">
        <w:rPr>
          <w:b/>
          <w:sz w:val="24"/>
          <w:szCs w:val="24"/>
        </w:rPr>
        <w:t>и американскому</w:t>
      </w:r>
      <w:r w:rsidR="00E646BF" w:rsidRPr="0004274F">
        <w:rPr>
          <w:b/>
          <w:sz w:val="24"/>
          <w:szCs w:val="24"/>
        </w:rPr>
        <w:t xml:space="preserve"> </w:t>
      </w:r>
      <w:r w:rsidRPr="0004274F">
        <w:rPr>
          <w:b/>
          <w:sz w:val="24"/>
          <w:szCs w:val="24"/>
        </w:rPr>
        <w:t>стандарту</w:t>
      </w:r>
    </w:p>
    <w:tbl>
      <w:tblPr>
        <w:tblStyle w:val="aa"/>
        <w:tblW w:w="9747" w:type="dxa"/>
        <w:tblLayout w:type="fixed"/>
        <w:tblLook w:val="04A0" w:firstRow="1" w:lastRow="0" w:firstColumn="1" w:lastColumn="0" w:noHBand="0" w:noVBand="1"/>
      </w:tblPr>
      <w:tblGrid>
        <w:gridCol w:w="3795"/>
        <w:gridCol w:w="2693"/>
        <w:gridCol w:w="3259"/>
      </w:tblGrid>
      <w:tr w:rsidR="00E646BF" w:rsidRPr="0004274F" w:rsidTr="001907F2">
        <w:tc>
          <w:tcPr>
            <w:tcW w:w="3795" w:type="dxa"/>
            <w:tcBorders>
              <w:bottom w:val="double" w:sz="4" w:space="0" w:color="auto"/>
            </w:tcBorders>
          </w:tcPr>
          <w:p w:rsidR="00E646BF" w:rsidRPr="0004274F" w:rsidRDefault="00E646BF" w:rsidP="00270A8B">
            <w:pPr>
              <w:widowControl/>
              <w:autoSpaceDE/>
              <w:autoSpaceDN/>
              <w:adjustRightInd/>
              <w:ind w:firstLine="0"/>
              <w:jc w:val="center"/>
              <w:rPr>
                <w:rFonts w:ascii="Times New Roman" w:hAnsi="Times New Roman"/>
                <w:sz w:val="24"/>
                <w:szCs w:val="24"/>
              </w:rPr>
            </w:pPr>
            <w:r w:rsidRPr="0004274F">
              <w:rPr>
                <w:rFonts w:ascii="Times New Roman" w:hAnsi="Times New Roman"/>
                <w:sz w:val="24"/>
                <w:szCs w:val="24"/>
              </w:rPr>
              <w:t>Обозначение и наимено</w:t>
            </w:r>
            <w:r>
              <w:rPr>
                <w:rFonts w:ascii="Times New Roman" w:hAnsi="Times New Roman"/>
                <w:sz w:val="24"/>
                <w:szCs w:val="24"/>
              </w:rPr>
              <w:t xml:space="preserve">вание ссылочного международного/ американского </w:t>
            </w:r>
            <w:r w:rsidRPr="0004274F">
              <w:rPr>
                <w:rFonts w:ascii="Times New Roman" w:hAnsi="Times New Roman"/>
                <w:sz w:val="24"/>
                <w:szCs w:val="24"/>
              </w:rPr>
              <w:t>стандарта</w:t>
            </w:r>
          </w:p>
        </w:tc>
        <w:tc>
          <w:tcPr>
            <w:tcW w:w="2693" w:type="dxa"/>
            <w:tcBorders>
              <w:bottom w:val="double" w:sz="4" w:space="0" w:color="auto"/>
            </w:tcBorders>
          </w:tcPr>
          <w:p w:rsidR="00E646BF" w:rsidRDefault="00E646BF" w:rsidP="00270A8B">
            <w:pPr>
              <w:widowControl/>
              <w:autoSpaceDE/>
              <w:autoSpaceDN/>
              <w:adjustRightInd/>
              <w:ind w:firstLine="0"/>
              <w:jc w:val="center"/>
              <w:rPr>
                <w:rFonts w:ascii="Times New Roman" w:hAnsi="Times New Roman"/>
                <w:sz w:val="24"/>
                <w:szCs w:val="24"/>
              </w:rPr>
            </w:pPr>
            <w:r w:rsidRPr="0004274F">
              <w:rPr>
                <w:rFonts w:ascii="Times New Roman" w:hAnsi="Times New Roman"/>
                <w:sz w:val="24"/>
                <w:szCs w:val="24"/>
              </w:rPr>
              <w:t xml:space="preserve">Степень </w:t>
            </w:r>
          </w:p>
          <w:p w:rsidR="00E646BF" w:rsidRPr="0004274F" w:rsidRDefault="00E646BF" w:rsidP="00270A8B">
            <w:pPr>
              <w:ind w:firstLine="0"/>
              <w:jc w:val="center"/>
              <w:rPr>
                <w:sz w:val="24"/>
                <w:szCs w:val="24"/>
              </w:rPr>
            </w:pPr>
            <w:r w:rsidRPr="0004274F">
              <w:rPr>
                <w:rFonts w:ascii="Times New Roman" w:hAnsi="Times New Roman"/>
                <w:sz w:val="24"/>
                <w:szCs w:val="24"/>
              </w:rPr>
              <w:t>соответствия</w:t>
            </w:r>
          </w:p>
        </w:tc>
        <w:tc>
          <w:tcPr>
            <w:tcW w:w="3259" w:type="dxa"/>
            <w:tcBorders>
              <w:bottom w:val="double" w:sz="4" w:space="0" w:color="auto"/>
            </w:tcBorders>
          </w:tcPr>
          <w:p w:rsidR="00E646BF" w:rsidRPr="0004274F" w:rsidRDefault="00E646BF" w:rsidP="00270A8B">
            <w:pPr>
              <w:widowControl/>
              <w:autoSpaceDE/>
              <w:autoSpaceDN/>
              <w:adjustRightInd/>
              <w:ind w:firstLine="0"/>
              <w:jc w:val="center"/>
              <w:rPr>
                <w:rFonts w:ascii="Times New Roman" w:hAnsi="Times New Roman"/>
                <w:sz w:val="24"/>
                <w:szCs w:val="24"/>
              </w:rPr>
            </w:pPr>
            <w:r w:rsidRPr="0004274F">
              <w:rPr>
                <w:rFonts w:ascii="Times New Roman" w:hAnsi="Times New Roman"/>
                <w:sz w:val="24"/>
                <w:szCs w:val="24"/>
              </w:rPr>
              <w:t>Обозначение и наименования национального стандарта</w:t>
            </w:r>
          </w:p>
        </w:tc>
      </w:tr>
      <w:tr w:rsidR="00E646BF" w:rsidRPr="0004274F" w:rsidTr="001907F2">
        <w:tc>
          <w:tcPr>
            <w:tcW w:w="3795" w:type="dxa"/>
            <w:tcBorders>
              <w:top w:val="double" w:sz="4" w:space="0" w:color="auto"/>
              <w:bottom w:val="single" w:sz="4" w:space="0" w:color="auto"/>
            </w:tcBorders>
          </w:tcPr>
          <w:p w:rsidR="00E646BF" w:rsidRPr="0004274F" w:rsidRDefault="00E646BF" w:rsidP="00270A8B">
            <w:pPr>
              <w:pStyle w:val="Style30"/>
              <w:widowControl/>
              <w:ind w:firstLine="0"/>
              <w:rPr>
                <w:rFonts w:ascii="Times New Roman" w:eastAsia="Arial Unicode MS" w:hAnsi="Times New Roman"/>
                <w:bCs/>
                <w:lang w:eastAsia="en-US"/>
              </w:rPr>
            </w:pPr>
            <w:r w:rsidRPr="00E646BF">
              <w:rPr>
                <w:rFonts w:ascii="Times New Roman" w:eastAsia="Arial Unicode MS" w:hAnsi="Times New Roman"/>
                <w:bCs/>
                <w:lang w:val="en-US" w:eastAsia="en-US"/>
              </w:rPr>
              <w:t>ISO</w:t>
            </w:r>
            <w:r w:rsidRPr="00E646BF">
              <w:rPr>
                <w:rFonts w:ascii="Times New Roman" w:eastAsia="Arial Unicode MS" w:hAnsi="Times New Roman"/>
                <w:bCs/>
                <w:lang w:eastAsia="en-US"/>
              </w:rPr>
              <w:t xml:space="preserve"> 5725-4:1994 </w:t>
            </w:r>
            <w:r w:rsidRPr="00E646BF">
              <w:rPr>
                <w:rFonts w:ascii="Times New Roman" w:eastAsia="Arial Unicode MS" w:hAnsi="Times New Roman"/>
                <w:bCs/>
                <w:lang w:val="en-US" w:eastAsia="en-US"/>
              </w:rPr>
              <w:t>Accuracy</w:t>
            </w:r>
            <w:r w:rsidRPr="00E646BF">
              <w:rPr>
                <w:rFonts w:ascii="Times New Roman" w:eastAsia="Arial Unicode MS" w:hAnsi="Times New Roman"/>
                <w:bCs/>
                <w:lang w:eastAsia="en-US"/>
              </w:rPr>
              <w:t xml:space="preserve"> (</w:t>
            </w:r>
            <w:r w:rsidRPr="00E646BF">
              <w:rPr>
                <w:rFonts w:ascii="Times New Roman" w:eastAsia="Arial Unicode MS" w:hAnsi="Times New Roman"/>
                <w:bCs/>
                <w:lang w:val="en-US" w:eastAsia="en-US"/>
              </w:rPr>
              <w:t>trueness</w:t>
            </w:r>
            <w:r w:rsidRPr="00E646BF">
              <w:rPr>
                <w:rFonts w:ascii="Times New Roman" w:eastAsia="Arial Unicode MS" w:hAnsi="Times New Roman"/>
                <w:bCs/>
                <w:lang w:eastAsia="en-US"/>
              </w:rPr>
              <w:t xml:space="preserve"> </w:t>
            </w:r>
            <w:r w:rsidRPr="00E646BF">
              <w:rPr>
                <w:rFonts w:ascii="Times New Roman" w:eastAsia="Arial Unicode MS" w:hAnsi="Times New Roman"/>
                <w:bCs/>
                <w:lang w:val="en-US" w:eastAsia="en-US"/>
              </w:rPr>
              <w:t>and</w:t>
            </w:r>
            <w:r w:rsidRPr="00E646BF">
              <w:rPr>
                <w:rFonts w:ascii="Times New Roman" w:eastAsia="Arial Unicode MS" w:hAnsi="Times New Roman"/>
                <w:bCs/>
                <w:lang w:eastAsia="en-US"/>
              </w:rPr>
              <w:t xml:space="preserve"> </w:t>
            </w:r>
            <w:r w:rsidRPr="00E646BF">
              <w:rPr>
                <w:rFonts w:ascii="Times New Roman" w:eastAsia="Arial Unicode MS" w:hAnsi="Times New Roman"/>
                <w:bCs/>
                <w:lang w:val="en-US" w:eastAsia="en-US"/>
              </w:rPr>
              <w:t>precision</w:t>
            </w:r>
            <w:r w:rsidRPr="00E646BF">
              <w:rPr>
                <w:rFonts w:ascii="Times New Roman" w:eastAsia="Arial Unicode MS" w:hAnsi="Times New Roman"/>
                <w:bCs/>
                <w:lang w:eastAsia="en-US"/>
              </w:rPr>
              <w:t xml:space="preserve">) </w:t>
            </w:r>
            <w:r w:rsidRPr="00E646BF">
              <w:rPr>
                <w:rFonts w:ascii="Times New Roman" w:eastAsia="Arial Unicode MS" w:hAnsi="Times New Roman"/>
                <w:bCs/>
                <w:lang w:val="en-US" w:eastAsia="en-US"/>
              </w:rPr>
              <w:t>of</w:t>
            </w:r>
            <w:r w:rsidRPr="00E646BF">
              <w:rPr>
                <w:rFonts w:ascii="Times New Roman" w:eastAsia="Arial Unicode MS" w:hAnsi="Times New Roman"/>
                <w:bCs/>
                <w:lang w:eastAsia="en-US"/>
              </w:rPr>
              <w:t xml:space="preserve"> </w:t>
            </w:r>
            <w:r w:rsidRPr="00E646BF">
              <w:rPr>
                <w:rFonts w:ascii="Times New Roman" w:eastAsia="Arial Unicode MS" w:hAnsi="Times New Roman"/>
                <w:bCs/>
                <w:lang w:val="en-US" w:eastAsia="en-US"/>
              </w:rPr>
              <w:t>measurement</w:t>
            </w:r>
            <w:r w:rsidRPr="00E646BF">
              <w:rPr>
                <w:rFonts w:ascii="Times New Roman" w:eastAsia="Arial Unicode MS" w:hAnsi="Times New Roman"/>
                <w:bCs/>
                <w:lang w:eastAsia="en-US"/>
              </w:rPr>
              <w:t xml:space="preserve"> </w:t>
            </w:r>
            <w:r w:rsidRPr="00E646BF">
              <w:rPr>
                <w:rFonts w:ascii="Times New Roman" w:eastAsia="Arial Unicode MS" w:hAnsi="Times New Roman"/>
                <w:bCs/>
                <w:lang w:val="en-US" w:eastAsia="en-US"/>
              </w:rPr>
              <w:t>methods</w:t>
            </w:r>
            <w:r w:rsidRPr="00E646BF">
              <w:rPr>
                <w:rFonts w:ascii="Times New Roman" w:eastAsia="Arial Unicode MS" w:hAnsi="Times New Roman"/>
                <w:bCs/>
                <w:lang w:eastAsia="en-US"/>
              </w:rPr>
              <w:t xml:space="preserve"> </w:t>
            </w:r>
            <w:r w:rsidRPr="00E646BF">
              <w:rPr>
                <w:rFonts w:ascii="Times New Roman" w:eastAsia="Arial Unicode MS" w:hAnsi="Times New Roman"/>
                <w:bCs/>
                <w:lang w:val="en-US" w:eastAsia="en-US"/>
              </w:rPr>
              <w:t>and</w:t>
            </w:r>
            <w:r w:rsidRPr="00E646BF">
              <w:rPr>
                <w:rFonts w:ascii="Times New Roman" w:eastAsia="Arial Unicode MS" w:hAnsi="Times New Roman"/>
                <w:bCs/>
                <w:lang w:eastAsia="en-US"/>
              </w:rPr>
              <w:t xml:space="preserve"> </w:t>
            </w:r>
            <w:r w:rsidRPr="00E646BF">
              <w:rPr>
                <w:rFonts w:ascii="Times New Roman" w:eastAsia="Arial Unicode MS" w:hAnsi="Times New Roman"/>
                <w:bCs/>
                <w:lang w:val="en-US" w:eastAsia="en-US"/>
              </w:rPr>
              <w:t>results</w:t>
            </w:r>
            <w:r w:rsidRPr="00E646BF">
              <w:rPr>
                <w:rFonts w:ascii="Times New Roman" w:eastAsia="Arial Unicode MS" w:hAnsi="Times New Roman"/>
                <w:bCs/>
                <w:lang w:eastAsia="en-US"/>
              </w:rPr>
              <w:t xml:space="preserve"> — </w:t>
            </w:r>
            <w:r w:rsidRPr="00E646BF">
              <w:rPr>
                <w:rFonts w:ascii="Times New Roman" w:eastAsia="Arial Unicode MS" w:hAnsi="Times New Roman"/>
                <w:bCs/>
                <w:lang w:val="en-US" w:eastAsia="en-US"/>
              </w:rPr>
              <w:t>Part</w:t>
            </w:r>
            <w:r w:rsidRPr="00E646BF">
              <w:rPr>
                <w:rFonts w:ascii="Times New Roman" w:eastAsia="Arial Unicode MS" w:hAnsi="Times New Roman"/>
                <w:bCs/>
                <w:lang w:eastAsia="en-US"/>
              </w:rPr>
              <w:t xml:space="preserve"> 4: </w:t>
            </w:r>
            <w:r w:rsidRPr="00E646BF">
              <w:rPr>
                <w:rFonts w:ascii="Times New Roman" w:eastAsia="Arial Unicode MS" w:hAnsi="Times New Roman"/>
                <w:bCs/>
                <w:lang w:val="en-US" w:eastAsia="en-US"/>
              </w:rPr>
              <w:t>Basic</w:t>
            </w:r>
            <w:r w:rsidRPr="00E646BF">
              <w:rPr>
                <w:rFonts w:ascii="Times New Roman" w:eastAsia="Arial Unicode MS" w:hAnsi="Times New Roman"/>
                <w:bCs/>
                <w:lang w:eastAsia="en-US"/>
              </w:rPr>
              <w:t xml:space="preserve"> </w:t>
            </w:r>
            <w:r w:rsidRPr="00E646BF">
              <w:rPr>
                <w:rFonts w:ascii="Times New Roman" w:eastAsia="Arial Unicode MS" w:hAnsi="Times New Roman"/>
                <w:bCs/>
                <w:lang w:val="en-US" w:eastAsia="en-US"/>
              </w:rPr>
              <w:t>methods</w:t>
            </w:r>
            <w:r w:rsidRPr="00E646BF">
              <w:rPr>
                <w:rFonts w:ascii="Times New Roman" w:eastAsia="Arial Unicode MS" w:hAnsi="Times New Roman"/>
                <w:bCs/>
                <w:lang w:eastAsia="en-US"/>
              </w:rPr>
              <w:t xml:space="preserve"> </w:t>
            </w:r>
            <w:r w:rsidRPr="00E646BF">
              <w:rPr>
                <w:rFonts w:ascii="Times New Roman" w:eastAsia="Arial Unicode MS" w:hAnsi="Times New Roman"/>
                <w:bCs/>
                <w:lang w:val="en-US" w:eastAsia="en-US"/>
              </w:rPr>
              <w:t>for</w:t>
            </w:r>
            <w:r w:rsidRPr="00E646BF">
              <w:rPr>
                <w:rFonts w:ascii="Times New Roman" w:eastAsia="Arial Unicode MS" w:hAnsi="Times New Roman"/>
                <w:bCs/>
                <w:lang w:eastAsia="en-US"/>
              </w:rPr>
              <w:t xml:space="preserve"> </w:t>
            </w:r>
            <w:r w:rsidRPr="00E646BF">
              <w:rPr>
                <w:rFonts w:ascii="Times New Roman" w:eastAsia="Arial Unicode MS" w:hAnsi="Times New Roman"/>
                <w:bCs/>
                <w:lang w:val="en-US" w:eastAsia="en-US"/>
              </w:rPr>
              <w:t>the</w:t>
            </w:r>
            <w:r w:rsidRPr="00E646BF">
              <w:rPr>
                <w:rFonts w:ascii="Times New Roman" w:eastAsia="Arial Unicode MS" w:hAnsi="Times New Roman"/>
                <w:bCs/>
                <w:lang w:eastAsia="en-US"/>
              </w:rPr>
              <w:t xml:space="preserve"> </w:t>
            </w:r>
            <w:r w:rsidRPr="00E646BF">
              <w:rPr>
                <w:rFonts w:ascii="Times New Roman" w:eastAsia="Arial Unicode MS" w:hAnsi="Times New Roman"/>
                <w:bCs/>
                <w:lang w:val="en-US" w:eastAsia="en-US"/>
              </w:rPr>
              <w:t>determination</w:t>
            </w:r>
            <w:r w:rsidRPr="00E646BF">
              <w:rPr>
                <w:rFonts w:ascii="Times New Roman" w:eastAsia="Arial Unicode MS" w:hAnsi="Times New Roman"/>
                <w:bCs/>
                <w:lang w:eastAsia="en-US"/>
              </w:rPr>
              <w:t xml:space="preserve"> </w:t>
            </w:r>
            <w:r w:rsidRPr="00E646BF">
              <w:rPr>
                <w:rFonts w:ascii="Times New Roman" w:eastAsia="Arial Unicode MS" w:hAnsi="Times New Roman"/>
                <w:bCs/>
                <w:lang w:val="en-US" w:eastAsia="en-US"/>
              </w:rPr>
              <w:t>of</w:t>
            </w:r>
            <w:r w:rsidRPr="00E646BF">
              <w:rPr>
                <w:rFonts w:ascii="Times New Roman" w:eastAsia="Arial Unicode MS" w:hAnsi="Times New Roman"/>
                <w:bCs/>
                <w:lang w:eastAsia="en-US"/>
              </w:rPr>
              <w:t xml:space="preserve"> </w:t>
            </w:r>
            <w:r w:rsidRPr="00E646BF">
              <w:rPr>
                <w:rFonts w:ascii="Times New Roman" w:eastAsia="Arial Unicode MS" w:hAnsi="Times New Roman"/>
                <w:bCs/>
                <w:lang w:val="en-US" w:eastAsia="en-US"/>
              </w:rPr>
              <w:t>the</w:t>
            </w:r>
            <w:r w:rsidRPr="00E646BF">
              <w:rPr>
                <w:rFonts w:ascii="Times New Roman" w:eastAsia="Arial Unicode MS" w:hAnsi="Times New Roman"/>
                <w:bCs/>
                <w:lang w:eastAsia="en-US"/>
              </w:rPr>
              <w:t xml:space="preserve"> </w:t>
            </w:r>
            <w:r w:rsidRPr="00E646BF">
              <w:rPr>
                <w:rFonts w:ascii="Times New Roman" w:eastAsia="Arial Unicode MS" w:hAnsi="Times New Roman"/>
                <w:bCs/>
                <w:lang w:val="en-US" w:eastAsia="en-US"/>
              </w:rPr>
              <w:t>trueness</w:t>
            </w:r>
            <w:r w:rsidRPr="00E646BF">
              <w:rPr>
                <w:rFonts w:ascii="Times New Roman" w:eastAsia="Arial Unicode MS" w:hAnsi="Times New Roman"/>
                <w:bCs/>
                <w:lang w:eastAsia="en-US"/>
              </w:rPr>
              <w:t xml:space="preserve"> </w:t>
            </w:r>
            <w:r w:rsidRPr="00E646BF">
              <w:rPr>
                <w:rFonts w:ascii="Times New Roman" w:eastAsia="Arial Unicode MS" w:hAnsi="Times New Roman"/>
                <w:bCs/>
                <w:lang w:val="en-US" w:eastAsia="en-US"/>
              </w:rPr>
              <w:t>of</w:t>
            </w:r>
            <w:r w:rsidRPr="00E646BF">
              <w:rPr>
                <w:rFonts w:ascii="Times New Roman" w:eastAsia="Arial Unicode MS" w:hAnsi="Times New Roman"/>
                <w:bCs/>
                <w:lang w:eastAsia="en-US"/>
              </w:rPr>
              <w:t xml:space="preserve"> </w:t>
            </w:r>
            <w:r w:rsidRPr="00E646BF">
              <w:rPr>
                <w:rFonts w:ascii="Times New Roman" w:eastAsia="Arial Unicode MS" w:hAnsi="Times New Roman"/>
                <w:bCs/>
                <w:lang w:val="en-US" w:eastAsia="en-US"/>
              </w:rPr>
              <w:t>a</w:t>
            </w:r>
            <w:r w:rsidRPr="00E646BF">
              <w:rPr>
                <w:rFonts w:ascii="Times New Roman" w:eastAsia="Arial Unicode MS" w:hAnsi="Times New Roman"/>
                <w:bCs/>
                <w:lang w:eastAsia="en-US"/>
              </w:rPr>
              <w:t xml:space="preserve"> </w:t>
            </w:r>
            <w:r w:rsidRPr="00E646BF">
              <w:rPr>
                <w:rFonts w:ascii="Times New Roman" w:eastAsia="Arial Unicode MS" w:hAnsi="Times New Roman"/>
                <w:bCs/>
                <w:lang w:val="en-US" w:eastAsia="en-US"/>
              </w:rPr>
              <w:t>standard</w:t>
            </w:r>
            <w:r w:rsidRPr="00E646BF">
              <w:rPr>
                <w:rFonts w:ascii="Times New Roman" w:eastAsia="Arial Unicode MS" w:hAnsi="Times New Roman"/>
                <w:bCs/>
                <w:lang w:eastAsia="en-US"/>
              </w:rPr>
              <w:t xml:space="preserve"> </w:t>
            </w:r>
            <w:r w:rsidRPr="00E646BF">
              <w:rPr>
                <w:rFonts w:ascii="Times New Roman" w:eastAsia="Arial Unicode MS" w:hAnsi="Times New Roman"/>
                <w:bCs/>
                <w:lang w:val="en-US" w:eastAsia="en-US"/>
              </w:rPr>
              <w:t>measurement</w:t>
            </w:r>
            <w:r w:rsidRPr="00E646BF">
              <w:rPr>
                <w:rFonts w:ascii="Times New Roman" w:eastAsia="Arial Unicode MS" w:hAnsi="Times New Roman"/>
                <w:bCs/>
                <w:lang w:eastAsia="en-US"/>
              </w:rPr>
              <w:t xml:space="preserve"> </w:t>
            </w:r>
            <w:r w:rsidRPr="00E646BF">
              <w:rPr>
                <w:rFonts w:ascii="Times New Roman" w:eastAsia="Arial Unicode MS" w:hAnsi="Times New Roman"/>
                <w:bCs/>
                <w:lang w:val="en-US" w:eastAsia="en-US"/>
              </w:rPr>
              <w:t>method</w:t>
            </w:r>
            <w:r w:rsidRPr="00E646BF">
              <w:rPr>
                <w:rFonts w:ascii="Times New Roman" w:eastAsia="Arial Unicode MS" w:hAnsi="Times New Roman"/>
                <w:bCs/>
                <w:lang w:eastAsia="en-US"/>
              </w:rPr>
              <w:t xml:space="preserve"> (Точность (правильность и </w:t>
            </w:r>
            <w:proofErr w:type="spellStart"/>
            <w:r w:rsidRPr="00E646BF">
              <w:rPr>
                <w:rFonts w:ascii="Times New Roman" w:eastAsia="Arial Unicode MS" w:hAnsi="Times New Roman"/>
                <w:bCs/>
                <w:lang w:eastAsia="en-US"/>
              </w:rPr>
              <w:t>прецизионность</w:t>
            </w:r>
            <w:proofErr w:type="spellEnd"/>
            <w:r w:rsidRPr="00E646BF">
              <w:rPr>
                <w:rFonts w:ascii="Times New Roman" w:eastAsia="Arial Unicode MS" w:hAnsi="Times New Roman"/>
                <w:bCs/>
                <w:lang w:eastAsia="en-US"/>
              </w:rPr>
              <w:t>) методов и результатов измерений — Часть 4: Основные методы определения правильности стандартного метода измерений)</w:t>
            </w:r>
          </w:p>
        </w:tc>
        <w:tc>
          <w:tcPr>
            <w:tcW w:w="2693" w:type="dxa"/>
            <w:tcBorders>
              <w:top w:val="double" w:sz="4" w:space="0" w:color="auto"/>
              <w:bottom w:val="single" w:sz="4" w:space="0" w:color="auto"/>
            </w:tcBorders>
          </w:tcPr>
          <w:p w:rsidR="00E646BF" w:rsidRPr="00CC0218" w:rsidRDefault="00E646BF" w:rsidP="00270A8B">
            <w:pPr>
              <w:ind w:firstLine="0"/>
              <w:jc w:val="center"/>
              <w:rPr>
                <w:sz w:val="24"/>
                <w:szCs w:val="24"/>
              </w:rPr>
            </w:pPr>
            <w:r>
              <w:rPr>
                <w:rFonts w:ascii="Times New Roman" w:hAnsi="Times New Roman"/>
                <w:sz w:val="24"/>
                <w:szCs w:val="24"/>
                <w:lang w:val="en-US"/>
              </w:rPr>
              <w:t>IDT</w:t>
            </w:r>
          </w:p>
        </w:tc>
        <w:tc>
          <w:tcPr>
            <w:tcW w:w="3259" w:type="dxa"/>
            <w:tcBorders>
              <w:top w:val="double" w:sz="4" w:space="0" w:color="auto"/>
              <w:bottom w:val="single" w:sz="4" w:space="0" w:color="auto"/>
            </w:tcBorders>
          </w:tcPr>
          <w:p w:rsidR="00E646BF" w:rsidRPr="00AA3CB6" w:rsidRDefault="00E646BF" w:rsidP="00270A8B">
            <w:pPr>
              <w:widowControl/>
              <w:autoSpaceDE/>
              <w:autoSpaceDN/>
              <w:adjustRightInd/>
              <w:ind w:firstLine="0"/>
              <w:rPr>
                <w:rFonts w:ascii="Times New Roman" w:hAnsi="Times New Roman"/>
                <w:sz w:val="24"/>
                <w:szCs w:val="24"/>
                <w:lang w:val="kk-KZ"/>
              </w:rPr>
            </w:pPr>
            <w:r>
              <w:rPr>
                <w:rFonts w:ascii="Times New Roman" w:hAnsi="Times New Roman"/>
                <w:sz w:val="24"/>
                <w:szCs w:val="24"/>
              </w:rPr>
              <w:t>ГОСТ ИСО</w:t>
            </w:r>
            <w:r w:rsidRPr="00E646BF">
              <w:rPr>
                <w:rFonts w:ascii="Times New Roman" w:hAnsi="Times New Roman"/>
                <w:sz w:val="24"/>
                <w:szCs w:val="24"/>
              </w:rPr>
              <w:t xml:space="preserve"> 5725-4-2003</w:t>
            </w:r>
            <w:r>
              <w:rPr>
                <w:rFonts w:ascii="Times New Roman" w:hAnsi="Times New Roman"/>
                <w:sz w:val="24"/>
                <w:szCs w:val="24"/>
              </w:rPr>
              <w:t xml:space="preserve"> </w:t>
            </w:r>
            <w:r w:rsidRPr="00E646BF">
              <w:rPr>
                <w:rFonts w:ascii="Times New Roman" w:hAnsi="Times New Roman"/>
                <w:sz w:val="24"/>
                <w:szCs w:val="24"/>
                <w:lang w:val="kk-KZ"/>
              </w:rPr>
              <w:t>Точность (правильность и прецизионность) методов и результатов измерений. Часть 4. Основные методы определения</w:t>
            </w:r>
          </w:p>
        </w:tc>
      </w:tr>
      <w:tr w:rsidR="00E646BF" w:rsidRPr="0004274F" w:rsidTr="001907F2">
        <w:tc>
          <w:tcPr>
            <w:tcW w:w="3795" w:type="dxa"/>
            <w:tcBorders>
              <w:top w:val="single" w:sz="4" w:space="0" w:color="auto"/>
              <w:bottom w:val="single" w:sz="4" w:space="0" w:color="auto"/>
            </w:tcBorders>
          </w:tcPr>
          <w:p w:rsidR="00E646BF" w:rsidRPr="00E646BF" w:rsidRDefault="00E646BF" w:rsidP="00270A8B">
            <w:pPr>
              <w:pStyle w:val="Style30"/>
              <w:widowControl/>
              <w:ind w:firstLine="0"/>
              <w:rPr>
                <w:rFonts w:eastAsia="Arial Unicode MS"/>
                <w:bCs/>
                <w:lang w:eastAsia="en-US"/>
              </w:rPr>
            </w:pPr>
            <w:r w:rsidRPr="00F92519">
              <w:rPr>
                <w:rStyle w:val="FontStyle45"/>
                <w:rFonts w:ascii="Times New Roman" w:cs="Times New Roman"/>
                <w:b w:val="0"/>
                <w:color w:val="auto"/>
                <w:lang w:val="en-US" w:eastAsia="en-US"/>
              </w:rPr>
              <w:t>ISO</w:t>
            </w:r>
            <w:r w:rsidRPr="00E646BF">
              <w:rPr>
                <w:rStyle w:val="FontStyle45"/>
                <w:rFonts w:ascii="Times New Roman" w:cs="Times New Roman"/>
                <w:b w:val="0"/>
                <w:color w:val="auto"/>
                <w:lang w:eastAsia="en-US"/>
              </w:rPr>
              <w:t xml:space="preserve"> 5725-6:1994 </w:t>
            </w:r>
            <w:r w:rsidRPr="00F92519">
              <w:rPr>
                <w:rStyle w:val="FontStyle45"/>
                <w:rFonts w:ascii="Times New Roman" w:cs="Times New Roman"/>
                <w:b w:val="0"/>
                <w:color w:val="auto"/>
                <w:lang w:val="en-US" w:eastAsia="en-US"/>
              </w:rPr>
              <w:t>Accuracy</w:t>
            </w:r>
            <w:r w:rsidRPr="00E646BF">
              <w:rPr>
                <w:rStyle w:val="FontStyle45"/>
                <w:rFonts w:ascii="Times New Roman" w:cs="Times New Roman"/>
                <w:b w:val="0"/>
                <w:color w:val="auto"/>
                <w:lang w:eastAsia="en-US"/>
              </w:rPr>
              <w:t xml:space="preserve"> (</w:t>
            </w:r>
            <w:r w:rsidRPr="00F92519">
              <w:rPr>
                <w:rStyle w:val="FontStyle45"/>
                <w:rFonts w:ascii="Times New Roman" w:cs="Times New Roman"/>
                <w:b w:val="0"/>
                <w:color w:val="auto"/>
                <w:lang w:val="en-US" w:eastAsia="en-US"/>
              </w:rPr>
              <w:t>trueness</w:t>
            </w:r>
            <w:r w:rsidRPr="00E646BF">
              <w:rPr>
                <w:rStyle w:val="FontStyle45"/>
                <w:rFonts w:ascii="Times New Roman" w:cs="Times New Roman"/>
                <w:b w:val="0"/>
                <w:color w:val="auto"/>
                <w:lang w:eastAsia="en-US"/>
              </w:rPr>
              <w:t xml:space="preserve"> </w:t>
            </w:r>
            <w:r w:rsidRPr="00F92519">
              <w:rPr>
                <w:rStyle w:val="FontStyle45"/>
                <w:rFonts w:ascii="Times New Roman" w:cs="Times New Roman"/>
                <w:b w:val="0"/>
                <w:color w:val="auto"/>
                <w:lang w:val="en-US" w:eastAsia="en-US"/>
              </w:rPr>
              <w:t>and</w:t>
            </w:r>
            <w:r w:rsidRPr="00E646BF">
              <w:rPr>
                <w:rStyle w:val="FontStyle45"/>
                <w:rFonts w:ascii="Times New Roman" w:cs="Times New Roman"/>
                <w:b w:val="0"/>
                <w:color w:val="auto"/>
                <w:lang w:eastAsia="en-US"/>
              </w:rPr>
              <w:t xml:space="preserve"> </w:t>
            </w:r>
            <w:r w:rsidRPr="00F92519">
              <w:rPr>
                <w:rStyle w:val="FontStyle45"/>
                <w:rFonts w:ascii="Times New Roman" w:cs="Times New Roman"/>
                <w:b w:val="0"/>
                <w:color w:val="auto"/>
                <w:lang w:val="en-US" w:eastAsia="en-US"/>
              </w:rPr>
              <w:t>precision</w:t>
            </w:r>
            <w:r w:rsidRPr="00E646BF">
              <w:rPr>
                <w:rStyle w:val="FontStyle45"/>
                <w:rFonts w:ascii="Times New Roman" w:cs="Times New Roman"/>
                <w:b w:val="0"/>
                <w:color w:val="auto"/>
                <w:lang w:eastAsia="en-US"/>
              </w:rPr>
              <w:t xml:space="preserve">) </w:t>
            </w:r>
            <w:r w:rsidRPr="00F92519">
              <w:rPr>
                <w:rStyle w:val="FontStyle45"/>
                <w:rFonts w:ascii="Times New Roman" w:cs="Times New Roman"/>
                <w:b w:val="0"/>
                <w:color w:val="auto"/>
                <w:lang w:val="en-US" w:eastAsia="en-US"/>
              </w:rPr>
              <w:t>of</w:t>
            </w:r>
            <w:r w:rsidRPr="00E646BF">
              <w:rPr>
                <w:rStyle w:val="FontStyle45"/>
                <w:rFonts w:ascii="Times New Roman" w:cs="Times New Roman"/>
                <w:b w:val="0"/>
                <w:color w:val="auto"/>
                <w:lang w:eastAsia="en-US"/>
              </w:rPr>
              <w:t xml:space="preserve"> </w:t>
            </w:r>
            <w:r w:rsidRPr="00F92519">
              <w:rPr>
                <w:rStyle w:val="FontStyle45"/>
                <w:rFonts w:ascii="Times New Roman" w:cs="Times New Roman"/>
                <w:b w:val="0"/>
                <w:color w:val="auto"/>
                <w:lang w:val="en-US" w:eastAsia="en-US"/>
              </w:rPr>
              <w:t>measurement</w:t>
            </w:r>
            <w:r w:rsidRPr="00E646BF">
              <w:rPr>
                <w:rStyle w:val="FontStyle45"/>
                <w:rFonts w:ascii="Times New Roman" w:cs="Times New Roman"/>
                <w:b w:val="0"/>
                <w:color w:val="auto"/>
                <w:lang w:eastAsia="en-US"/>
              </w:rPr>
              <w:t xml:space="preserve"> </w:t>
            </w:r>
            <w:r w:rsidRPr="00F92519">
              <w:rPr>
                <w:rStyle w:val="FontStyle45"/>
                <w:rFonts w:ascii="Times New Roman" w:cs="Times New Roman"/>
                <w:b w:val="0"/>
                <w:color w:val="auto"/>
                <w:lang w:val="en-US" w:eastAsia="en-US"/>
              </w:rPr>
              <w:t>methods</w:t>
            </w:r>
            <w:r w:rsidRPr="00E646BF">
              <w:rPr>
                <w:rStyle w:val="FontStyle45"/>
                <w:rFonts w:ascii="Times New Roman" w:cs="Times New Roman"/>
                <w:b w:val="0"/>
                <w:color w:val="auto"/>
                <w:lang w:eastAsia="en-US"/>
              </w:rPr>
              <w:t xml:space="preserve"> </w:t>
            </w:r>
            <w:r w:rsidRPr="00F92519">
              <w:rPr>
                <w:rStyle w:val="FontStyle45"/>
                <w:rFonts w:ascii="Times New Roman" w:cs="Times New Roman"/>
                <w:b w:val="0"/>
                <w:color w:val="auto"/>
                <w:lang w:val="en-US" w:eastAsia="en-US"/>
              </w:rPr>
              <w:t>and</w:t>
            </w:r>
            <w:r w:rsidRPr="00E646BF">
              <w:rPr>
                <w:rStyle w:val="FontStyle45"/>
                <w:rFonts w:ascii="Times New Roman" w:cs="Times New Roman"/>
                <w:b w:val="0"/>
                <w:color w:val="auto"/>
                <w:lang w:eastAsia="en-US"/>
              </w:rPr>
              <w:t xml:space="preserve"> </w:t>
            </w:r>
            <w:r w:rsidRPr="00F92519">
              <w:rPr>
                <w:rStyle w:val="FontStyle45"/>
                <w:rFonts w:ascii="Times New Roman" w:cs="Times New Roman"/>
                <w:b w:val="0"/>
                <w:color w:val="auto"/>
                <w:lang w:val="en-US" w:eastAsia="en-US"/>
              </w:rPr>
              <w:t>results</w:t>
            </w:r>
            <w:r w:rsidRPr="00E646BF">
              <w:rPr>
                <w:rStyle w:val="FontStyle45"/>
                <w:rFonts w:ascii="Times New Roman" w:cs="Times New Roman"/>
                <w:b w:val="0"/>
                <w:color w:val="auto"/>
                <w:lang w:eastAsia="en-US"/>
              </w:rPr>
              <w:t xml:space="preserve"> </w:t>
            </w:r>
            <w:r w:rsidRPr="00E646BF">
              <w:rPr>
                <w:rStyle w:val="FontStyle45"/>
                <w:rFonts w:ascii="Times New Roman" w:cs="Times New Roman"/>
                <w:b w:val="0"/>
                <w:color w:val="auto"/>
                <w:lang w:eastAsia="en-US"/>
              </w:rPr>
              <w:t>—</w:t>
            </w:r>
            <w:r w:rsidRPr="00E646BF">
              <w:rPr>
                <w:rStyle w:val="FontStyle45"/>
                <w:rFonts w:ascii="Times New Roman" w:cs="Times New Roman"/>
                <w:b w:val="0"/>
                <w:color w:val="auto"/>
                <w:lang w:eastAsia="en-US"/>
              </w:rPr>
              <w:t xml:space="preserve"> </w:t>
            </w:r>
            <w:r w:rsidRPr="00F92519">
              <w:rPr>
                <w:rStyle w:val="FontStyle45"/>
                <w:rFonts w:ascii="Times New Roman" w:cs="Times New Roman"/>
                <w:b w:val="0"/>
                <w:color w:val="auto"/>
                <w:lang w:val="en-US" w:eastAsia="en-US"/>
              </w:rPr>
              <w:t>Part</w:t>
            </w:r>
            <w:r w:rsidRPr="00E646BF">
              <w:rPr>
                <w:rStyle w:val="FontStyle45"/>
                <w:rFonts w:ascii="Times New Roman" w:cs="Times New Roman"/>
                <w:b w:val="0"/>
                <w:color w:val="auto"/>
                <w:lang w:eastAsia="en-US"/>
              </w:rPr>
              <w:t xml:space="preserve"> 6: </w:t>
            </w:r>
            <w:r w:rsidRPr="00F92519">
              <w:rPr>
                <w:rStyle w:val="FontStyle45"/>
                <w:rFonts w:ascii="Times New Roman" w:cs="Times New Roman"/>
                <w:b w:val="0"/>
                <w:color w:val="auto"/>
                <w:lang w:val="en-US" w:eastAsia="en-US"/>
              </w:rPr>
              <w:t>Use</w:t>
            </w:r>
            <w:r w:rsidRPr="00E646BF">
              <w:rPr>
                <w:rStyle w:val="FontStyle45"/>
                <w:rFonts w:ascii="Times New Roman" w:cs="Times New Roman"/>
                <w:b w:val="0"/>
                <w:color w:val="auto"/>
                <w:lang w:eastAsia="en-US"/>
              </w:rPr>
              <w:t xml:space="preserve"> </w:t>
            </w:r>
            <w:r w:rsidRPr="00F92519">
              <w:rPr>
                <w:rStyle w:val="FontStyle45"/>
                <w:rFonts w:ascii="Times New Roman" w:cs="Times New Roman"/>
                <w:b w:val="0"/>
                <w:color w:val="auto"/>
                <w:lang w:val="en-US" w:eastAsia="en-US"/>
              </w:rPr>
              <w:t>in</w:t>
            </w:r>
            <w:r w:rsidRPr="00E646BF">
              <w:rPr>
                <w:rStyle w:val="FontStyle45"/>
                <w:rFonts w:ascii="Times New Roman" w:cs="Times New Roman"/>
                <w:b w:val="0"/>
                <w:color w:val="auto"/>
                <w:lang w:eastAsia="en-US"/>
              </w:rPr>
              <w:t xml:space="preserve"> </w:t>
            </w:r>
            <w:r w:rsidRPr="00F92519">
              <w:rPr>
                <w:rStyle w:val="FontStyle45"/>
                <w:rFonts w:ascii="Times New Roman" w:cs="Times New Roman"/>
                <w:b w:val="0"/>
                <w:color w:val="auto"/>
                <w:lang w:val="en-US" w:eastAsia="en-US"/>
              </w:rPr>
              <w:t>practice</w:t>
            </w:r>
            <w:r w:rsidRPr="00E646BF">
              <w:rPr>
                <w:rStyle w:val="FontStyle45"/>
                <w:rFonts w:ascii="Times New Roman" w:cs="Times New Roman"/>
                <w:b w:val="0"/>
                <w:color w:val="auto"/>
                <w:lang w:eastAsia="en-US"/>
              </w:rPr>
              <w:t xml:space="preserve"> </w:t>
            </w:r>
            <w:r w:rsidRPr="00F92519">
              <w:rPr>
                <w:rStyle w:val="FontStyle45"/>
                <w:rFonts w:ascii="Times New Roman" w:cs="Times New Roman"/>
                <w:b w:val="0"/>
                <w:color w:val="auto"/>
                <w:lang w:val="en-US" w:eastAsia="en-US"/>
              </w:rPr>
              <w:t>of</w:t>
            </w:r>
            <w:r w:rsidRPr="00E646BF">
              <w:rPr>
                <w:rStyle w:val="FontStyle45"/>
                <w:rFonts w:ascii="Times New Roman" w:cs="Times New Roman"/>
                <w:b w:val="0"/>
                <w:color w:val="auto"/>
                <w:lang w:eastAsia="en-US"/>
              </w:rPr>
              <w:t xml:space="preserve"> </w:t>
            </w:r>
            <w:r w:rsidRPr="00F92519">
              <w:rPr>
                <w:rStyle w:val="FontStyle45"/>
                <w:rFonts w:ascii="Times New Roman" w:cs="Times New Roman"/>
                <w:b w:val="0"/>
                <w:color w:val="auto"/>
                <w:lang w:val="en-US" w:eastAsia="en-US"/>
              </w:rPr>
              <w:t>accuracy</w:t>
            </w:r>
            <w:r w:rsidRPr="00E646BF">
              <w:rPr>
                <w:rStyle w:val="FontStyle45"/>
                <w:rFonts w:ascii="Times New Roman" w:cs="Times New Roman"/>
                <w:b w:val="0"/>
                <w:color w:val="auto"/>
                <w:lang w:eastAsia="en-US"/>
              </w:rPr>
              <w:t xml:space="preserve"> </w:t>
            </w:r>
            <w:r w:rsidRPr="00F92519">
              <w:rPr>
                <w:rStyle w:val="FontStyle45"/>
                <w:rFonts w:ascii="Times New Roman" w:cs="Times New Roman"/>
                <w:b w:val="0"/>
                <w:color w:val="auto"/>
                <w:lang w:val="en-US" w:eastAsia="en-US"/>
              </w:rPr>
              <w:t>values</w:t>
            </w:r>
            <w:r w:rsidRPr="00E646BF">
              <w:rPr>
                <w:rStyle w:val="FontStyle45"/>
                <w:rFonts w:ascii="Times New Roman" w:cs="Times New Roman"/>
                <w:b w:val="0"/>
                <w:color w:val="auto"/>
                <w:lang w:eastAsia="en-US"/>
              </w:rPr>
              <w:t xml:space="preserve"> (</w:t>
            </w:r>
            <w:r w:rsidRPr="00270A8B">
              <w:rPr>
                <w:rStyle w:val="FontStyle45"/>
                <w:rFonts w:ascii="Times New Roman" w:cs="Times New Roman"/>
                <w:b w:val="0"/>
                <w:color w:val="auto"/>
                <w:lang w:eastAsia="en-US"/>
              </w:rPr>
              <w:t>Точность</w:t>
            </w:r>
            <w:r w:rsidRPr="00E646BF">
              <w:rPr>
                <w:rStyle w:val="FontStyle45"/>
                <w:rFonts w:ascii="Times New Roman" w:cs="Times New Roman"/>
                <w:b w:val="0"/>
                <w:color w:val="auto"/>
                <w:lang w:eastAsia="en-US"/>
              </w:rPr>
              <w:t xml:space="preserve"> (</w:t>
            </w:r>
            <w:r w:rsidRPr="00270A8B">
              <w:rPr>
                <w:rStyle w:val="FontStyle45"/>
                <w:rFonts w:ascii="Times New Roman" w:cs="Times New Roman"/>
                <w:b w:val="0"/>
                <w:color w:val="auto"/>
                <w:lang w:eastAsia="en-US"/>
              </w:rPr>
              <w:t>правильность</w:t>
            </w:r>
            <w:r w:rsidRPr="00E646BF">
              <w:rPr>
                <w:rStyle w:val="FontStyle45"/>
                <w:rFonts w:ascii="Times New Roman" w:cs="Times New Roman"/>
                <w:b w:val="0"/>
                <w:color w:val="auto"/>
                <w:lang w:eastAsia="en-US"/>
              </w:rPr>
              <w:t xml:space="preserve"> </w:t>
            </w:r>
            <w:r w:rsidRPr="00270A8B">
              <w:rPr>
                <w:rStyle w:val="FontStyle45"/>
                <w:rFonts w:ascii="Times New Roman" w:cs="Times New Roman"/>
                <w:b w:val="0"/>
                <w:color w:val="auto"/>
                <w:lang w:eastAsia="en-US"/>
              </w:rPr>
              <w:t>и</w:t>
            </w:r>
            <w:r w:rsidRPr="00E646BF">
              <w:rPr>
                <w:rStyle w:val="FontStyle45"/>
                <w:rFonts w:ascii="Times New Roman" w:cs="Times New Roman"/>
                <w:b w:val="0"/>
                <w:color w:val="auto"/>
                <w:lang w:eastAsia="en-US"/>
              </w:rPr>
              <w:t xml:space="preserve"> </w:t>
            </w:r>
            <w:proofErr w:type="spellStart"/>
            <w:r w:rsidRPr="00270A8B">
              <w:rPr>
                <w:rStyle w:val="FontStyle45"/>
                <w:rFonts w:ascii="Times New Roman" w:cs="Times New Roman"/>
                <w:b w:val="0"/>
                <w:color w:val="auto"/>
                <w:lang w:eastAsia="en-US"/>
              </w:rPr>
              <w:t>прецизионность</w:t>
            </w:r>
            <w:proofErr w:type="spellEnd"/>
            <w:r w:rsidRPr="00E646BF">
              <w:rPr>
                <w:rStyle w:val="FontStyle45"/>
                <w:rFonts w:ascii="Times New Roman" w:cs="Times New Roman"/>
                <w:b w:val="0"/>
                <w:color w:val="auto"/>
                <w:lang w:eastAsia="en-US"/>
              </w:rPr>
              <w:t xml:space="preserve">) </w:t>
            </w:r>
            <w:r w:rsidRPr="00270A8B">
              <w:rPr>
                <w:rStyle w:val="FontStyle45"/>
                <w:rFonts w:ascii="Times New Roman" w:cs="Times New Roman"/>
                <w:b w:val="0"/>
                <w:color w:val="auto"/>
                <w:lang w:eastAsia="en-US"/>
              </w:rPr>
              <w:t>методов</w:t>
            </w:r>
            <w:r w:rsidRPr="00E646BF">
              <w:rPr>
                <w:rStyle w:val="FontStyle45"/>
                <w:rFonts w:ascii="Times New Roman" w:cs="Times New Roman"/>
                <w:b w:val="0"/>
                <w:color w:val="auto"/>
                <w:lang w:eastAsia="en-US"/>
              </w:rPr>
              <w:t xml:space="preserve"> </w:t>
            </w:r>
            <w:r w:rsidRPr="00270A8B">
              <w:rPr>
                <w:rStyle w:val="FontStyle45"/>
                <w:rFonts w:ascii="Times New Roman" w:cs="Times New Roman"/>
                <w:b w:val="0"/>
                <w:color w:val="auto"/>
                <w:lang w:eastAsia="en-US"/>
              </w:rPr>
              <w:t>и</w:t>
            </w:r>
            <w:r w:rsidRPr="00E646BF">
              <w:rPr>
                <w:rStyle w:val="FontStyle45"/>
                <w:rFonts w:ascii="Times New Roman" w:cs="Times New Roman"/>
                <w:b w:val="0"/>
                <w:color w:val="auto"/>
                <w:lang w:eastAsia="en-US"/>
              </w:rPr>
              <w:t xml:space="preserve"> </w:t>
            </w:r>
            <w:r w:rsidRPr="00270A8B">
              <w:rPr>
                <w:rStyle w:val="FontStyle45"/>
                <w:rFonts w:ascii="Times New Roman" w:cs="Times New Roman"/>
                <w:b w:val="0"/>
                <w:color w:val="auto"/>
                <w:lang w:eastAsia="en-US"/>
              </w:rPr>
              <w:t>результатов</w:t>
            </w:r>
            <w:r w:rsidRPr="00E646BF">
              <w:rPr>
                <w:rStyle w:val="FontStyle45"/>
                <w:rFonts w:ascii="Times New Roman" w:cs="Times New Roman"/>
                <w:b w:val="0"/>
                <w:color w:val="auto"/>
                <w:lang w:eastAsia="en-US"/>
              </w:rPr>
              <w:t xml:space="preserve"> </w:t>
            </w:r>
            <w:r w:rsidRPr="00270A8B">
              <w:rPr>
                <w:rStyle w:val="FontStyle45"/>
                <w:rFonts w:ascii="Times New Roman" w:cs="Times New Roman"/>
                <w:b w:val="0"/>
                <w:color w:val="auto"/>
                <w:lang w:eastAsia="en-US"/>
              </w:rPr>
              <w:t>измерений</w:t>
            </w:r>
            <w:r w:rsidRPr="00E646BF">
              <w:rPr>
                <w:rStyle w:val="FontStyle45"/>
                <w:rFonts w:ascii="Times New Roman" w:cs="Times New Roman"/>
                <w:b w:val="0"/>
                <w:color w:val="auto"/>
                <w:lang w:eastAsia="en-US"/>
              </w:rPr>
              <w:t xml:space="preserve"> </w:t>
            </w:r>
            <w:r w:rsidRPr="00E646BF">
              <w:rPr>
                <w:rStyle w:val="FontStyle45"/>
                <w:rFonts w:ascii="Times New Roman" w:cs="Times New Roman"/>
                <w:b w:val="0"/>
                <w:color w:val="auto"/>
                <w:lang w:eastAsia="en-US"/>
              </w:rPr>
              <w:t>—</w:t>
            </w:r>
            <w:r w:rsidRPr="00E646BF">
              <w:rPr>
                <w:rStyle w:val="FontStyle45"/>
                <w:rFonts w:ascii="Times New Roman" w:cs="Times New Roman"/>
                <w:b w:val="0"/>
                <w:color w:val="auto"/>
                <w:lang w:eastAsia="en-US"/>
              </w:rPr>
              <w:t xml:space="preserve"> </w:t>
            </w:r>
            <w:r w:rsidRPr="00270A8B">
              <w:rPr>
                <w:rStyle w:val="FontStyle45"/>
                <w:rFonts w:ascii="Times New Roman" w:cs="Times New Roman"/>
                <w:b w:val="0"/>
                <w:color w:val="auto"/>
                <w:lang w:eastAsia="en-US"/>
              </w:rPr>
              <w:t>Часть</w:t>
            </w:r>
            <w:r w:rsidRPr="00E646BF">
              <w:rPr>
                <w:rStyle w:val="FontStyle45"/>
                <w:rFonts w:ascii="Times New Roman" w:cs="Times New Roman"/>
                <w:b w:val="0"/>
                <w:color w:val="auto"/>
                <w:lang w:eastAsia="en-US"/>
              </w:rPr>
              <w:t xml:space="preserve"> 6: </w:t>
            </w:r>
            <w:r w:rsidRPr="00270A8B">
              <w:rPr>
                <w:rStyle w:val="FontStyle45"/>
                <w:rFonts w:ascii="Times New Roman" w:cs="Times New Roman"/>
                <w:b w:val="0"/>
                <w:color w:val="auto"/>
                <w:lang w:eastAsia="en-US"/>
              </w:rPr>
              <w:t>Использование</w:t>
            </w:r>
            <w:r w:rsidRPr="00E646BF">
              <w:rPr>
                <w:rStyle w:val="FontStyle45"/>
                <w:rFonts w:ascii="Times New Roman" w:cs="Times New Roman"/>
                <w:b w:val="0"/>
                <w:color w:val="auto"/>
                <w:lang w:eastAsia="en-US"/>
              </w:rPr>
              <w:t xml:space="preserve"> </w:t>
            </w:r>
            <w:r w:rsidRPr="00270A8B">
              <w:rPr>
                <w:rStyle w:val="FontStyle45"/>
                <w:rFonts w:ascii="Times New Roman" w:cs="Times New Roman"/>
                <w:b w:val="0"/>
                <w:color w:val="auto"/>
                <w:lang w:eastAsia="en-US"/>
              </w:rPr>
              <w:t>значений</w:t>
            </w:r>
            <w:r w:rsidRPr="00E646BF">
              <w:rPr>
                <w:rStyle w:val="FontStyle45"/>
                <w:rFonts w:ascii="Times New Roman" w:cs="Times New Roman"/>
                <w:b w:val="0"/>
                <w:color w:val="auto"/>
                <w:lang w:eastAsia="en-US"/>
              </w:rPr>
              <w:t xml:space="preserve"> </w:t>
            </w:r>
            <w:r w:rsidRPr="00270A8B">
              <w:rPr>
                <w:rStyle w:val="FontStyle45"/>
                <w:rFonts w:ascii="Times New Roman" w:cs="Times New Roman"/>
                <w:b w:val="0"/>
                <w:color w:val="auto"/>
                <w:lang w:eastAsia="en-US"/>
              </w:rPr>
              <w:t>точности</w:t>
            </w:r>
            <w:r w:rsidRPr="00E646BF">
              <w:rPr>
                <w:rStyle w:val="FontStyle45"/>
                <w:rFonts w:ascii="Times New Roman" w:cs="Times New Roman"/>
                <w:b w:val="0"/>
                <w:color w:val="auto"/>
                <w:lang w:eastAsia="en-US"/>
              </w:rPr>
              <w:t xml:space="preserve"> </w:t>
            </w:r>
            <w:r w:rsidRPr="00270A8B">
              <w:rPr>
                <w:rStyle w:val="FontStyle45"/>
                <w:rFonts w:ascii="Times New Roman" w:cs="Times New Roman"/>
                <w:b w:val="0"/>
                <w:color w:val="auto"/>
                <w:lang w:eastAsia="en-US"/>
              </w:rPr>
              <w:t>на</w:t>
            </w:r>
            <w:r w:rsidRPr="00E646BF">
              <w:rPr>
                <w:rStyle w:val="FontStyle45"/>
                <w:rFonts w:ascii="Times New Roman" w:cs="Times New Roman"/>
                <w:b w:val="0"/>
                <w:color w:val="auto"/>
                <w:lang w:eastAsia="en-US"/>
              </w:rPr>
              <w:t xml:space="preserve"> </w:t>
            </w:r>
            <w:r w:rsidRPr="00270A8B">
              <w:rPr>
                <w:rStyle w:val="FontStyle45"/>
                <w:rFonts w:ascii="Times New Roman" w:cs="Times New Roman"/>
                <w:b w:val="0"/>
                <w:color w:val="auto"/>
                <w:lang w:eastAsia="en-US"/>
              </w:rPr>
              <w:t>практике</w:t>
            </w:r>
            <w:r w:rsidRPr="00E646BF">
              <w:rPr>
                <w:rStyle w:val="FontStyle45"/>
                <w:rFonts w:ascii="Times New Roman" w:cs="Times New Roman"/>
                <w:b w:val="0"/>
                <w:color w:val="auto"/>
                <w:lang w:eastAsia="en-US"/>
              </w:rPr>
              <w:t>)</w:t>
            </w:r>
          </w:p>
        </w:tc>
        <w:tc>
          <w:tcPr>
            <w:tcW w:w="2693" w:type="dxa"/>
            <w:tcBorders>
              <w:top w:val="single" w:sz="4" w:space="0" w:color="auto"/>
              <w:bottom w:val="single" w:sz="4" w:space="0" w:color="auto"/>
            </w:tcBorders>
          </w:tcPr>
          <w:p w:rsidR="00E646BF" w:rsidRDefault="00E646BF" w:rsidP="00270A8B">
            <w:pPr>
              <w:ind w:firstLine="0"/>
              <w:jc w:val="center"/>
              <w:rPr>
                <w:sz w:val="24"/>
                <w:szCs w:val="24"/>
                <w:lang w:val="en-US"/>
              </w:rPr>
            </w:pPr>
            <w:r>
              <w:rPr>
                <w:rFonts w:ascii="Times New Roman" w:hAnsi="Times New Roman"/>
                <w:sz w:val="24"/>
                <w:szCs w:val="24"/>
                <w:lang w:val="en-US"/>
              </w:rPr>
              <w:t>IDT</w:t>
            </w:r>
          </w:p>
        </w:tc>
        <w:tc>
          <w:tcPr>
            <w:tcW w:w="3259" w:type="dxa"/>
            <w:tcBorders>
              <w:top w:val="single" w:sz="4" w:space="0" w:color="auto"/>
              <w:bottom w:val="single" w:sz="4" w:space="0" w:color="auto"/>
            </w:tcBorders>
          </w:tcPr>
          <w:p w:rsidR="00E646BF" w:rsidRPr="00E646BF" w:rsidRDefault="00E646BF" w:rsidP="00270A8B">
            <w:pPr>
              <w:widowControl/>
              <w:autoSpaceDE/>
              <w:autoSpaceDN/>
              <w:adjustRightInd/>
              <w:ind w:firstLine="0"/>
              <w:rPr>
                <w:rFonts w:ascii="Times New Roman" w:hAnsi="Times New Roman"/>
                <w:sz w:val="24"/>
                <w:szCs w:val="24"/>
              </w:rPr>
            </w:pPr>
            <w:r w:rsidRPr="00E646BF">
              <w:rPr>
                <w:rFonts w:ascii="Times New Roman" w:hAnsi="Times New Roman"/>
                <w:sz w:val="24"/>
                <w:szCs w:val="24"/>
              </w:rPr>
              <w:t xml:space="preserve">ГОСТ ИСО 5725-6-2003 Точность (правильность и </w:t>
            </w:r>
            <w:proofErr w:type="spellStart"/>
            <w:r w:rsidRPr="00E646BF">
              <w:rPr>
                <w:rFonts w:ascii="Times New Roman" w:hAnsi="Times New Roman"/>
                <w:sz w:val="24"/>
                <w:szCs w:val="24"/>
              </w:rPr>
              <w:t>прецизионность</w:t>
            </w:r>
            <w:proofErr w:type="spellEnd"/>
            <w:r w:rsidRPr="00E646BF">
              <w:rPr>
                <w:rFonts w:ascii="Times New Roman" w:hAnsi="Times New Roman"/>
                <w:sz w:val="24"/>
                <w:szCs w:val="24"/>
              </w:rPr>
              <w:t>) методов и результатов измерений. Часть 6. Использование значений точности на практике</w:t>
            </w:r>
          </w:p>
        </w:tc>
      </w:tr>
    </w:tbl>
    <w:p w:rsidR="004F1F99" w:rsidRPr="00AA3CB6" w:rsidRDefault="004F1F99" w:rsidP="004F1F99">
      <w:pPr>
        <w:widowControl/>
        <w:autoSpaceDE/>
        <w:autoSpaceDN/>
        <w:adjustRightInd/>
        <w:ind w:firstLine="0"/>
        <w:jc w:val="left"/>
        <w:rPr>
          <w:sz w:val="28"/>
          <w:szCs w:val="28"/>
        </w:rPr>
      </w:pPr>
    </w:p>
    <w:p w:rsidR="004F1F99" w:rsidRDefault="004F1F99" w:rsidP="004F1F99">
      <w:pPr>
        <w:widowControl/>
        <w:autoSpaceDE/>
        <w:autoSpaceDN/>
        <w:adjustRightInd/>
        <w:ind w:firstLine="0"/>
        <w:jc w:val="left"/>
        <w:rPr>
          <w:sz w:val="28"/>
          <w:szCs w:val="28"/>
        </w:rPr>
      </w:pPr>
    </w:p>
    <w:p w:rsidR="00E65332" w:rsidRDefault="00E65332">
      <w:pPr>
        <w:widowControl/>
        <w:autoSpaceDE/>
        <w:autoSpaceDN/>
        <w:adjustRightInd/>
        <w:ind w:firstLine="0"/>
        <w:jc w:val="left"/>
        <w:rPr>
          <w:sz w:val="28"/>
          <w:szCs w:val="28"/>
        </w:rPr>
      </w:pPr>
    </w:p>
    <w:p w:rsidR="00E65332" w:rsidRDefault="00E65332">
      <w:pPr>
        <w:widowControl/>
        <w:autoSpaceDE/>
        <w:autoSpaceDN/>
        <w:adjustRightInd/>
        <w:ind w:firstLine="0"/>
        <w:jc w:val="left"/>
        <w:rPr>
          <w:sz w:val="28"/>
          <w:szCs w:val="28"/>
        </w:rPr>
      </w:pPr>
    </w:p>
    <w:p w:rsidR="00E65332" w:rsidRDefault="00E65332">
      <w:pPr>
        <w:widowControl/>
        <w:autoSpaceDE/>
        <w:autoSpaceDN/>
        <w:adjustRightInd/>
        <w:ind w:firstLine="0"/>
        <w:jc w:val="left"/>
        <w:rPr>
          <w:sz w:val="28"/>
          <w:szCs w:val="28"/>
        </w:rPr>
      </w:pPr>
    </w:p>
    <w:p w:rsidR="00E65332" w:rsidRDefault="00E65332">
      <w:pPr>
        <w:widowControl/>
        <w:autoSpaceDE/>
        <w:autoSpaceDN/>
        <w:adjustRightInd/>
        <w:ind w:firstLine="0"/>
        <w:jc w:val="left"/>
        <w:rPr>
          <w:sz w:val="28"/>
          <w:szCs w:val="28"/>
        </w:rPr>
      </w:pPr>
    </w:p>
    <w:p w:rsidR="00E65332" w:rsidRDefault="00E65332">
      <w:pPr>
        <w:widowControl/>
        <w:autoSpaceDE/>
        <w:autoSpaceDN/>
        <w:adjustRightInd/>
        <w:ind w:firstLine="0"/>
        <w:jc w:val="left"/>
        <w:rPr>
          <w:sz w:val="28"/>
          <w:szCs w:val="28"/>
        </w:rPr>
      </w:pPr>
    </w:p>
    <w:p w:rsidR="00E65332" w:rsidRDefault="00E65332">
      <w:pPr>
        <w:widowControl/>
        <w:autoSpaceDE/>
        <w:autoSpaceDN/>
        <w:adjustRightInd/>
        <w:ind w:firstLine="0"/>
        <w:jc w:val="left"/>
        <w:rPr>
          <w:sz w:val="28"/>
          <w:szCs w:val="28"/>
        </w:rPr>
      </w:pPr>
    </w:p>
    <w:p w:rsidR="00E65332" w:rsidRDefault="00E65332">
      <w:pPr>
        <w:widowControl/>
        <w:autoSpaceDE/>
        <w:autoSpaceDN/>
        <w:adjustRightInd/>
        <w:ind w:firstLine="0"/>
        <w:jc w:val="left"/>
        <w:rPr>
          <w:sz w:val="28"/>
          <w:szCs w:val="28"/>
        </w:rPr>
      </w:pPr>
    </w:p>
    <w:p w:rsidR="00E65332" w:rsidRDefault="00E65332">
      <w:pPr>
        <w:widowControl/>
        <w:autoSpaceDE/>
        <w:autoSpaceDN/>
        <w:adjustRightInd/>
        <w:ind w:firstLine="0"/>
        <w:jc w:val="left"/>
        <w:rPr>
          <w:sz w:val="28"/>
          <w:szCs w:val="28"/>
        </w:rPr>
      </w:pPr>
    </w:p>
    <w:p w:rsidR="00E65332" w:rsidRDefault="00E65332">
      <w:pPr>
        <w:widowControl/>
        <w:autoSpaceDE/>
        <w:autoSpaceDN/>
        <w:adjustRightInd/>
        <w:ind w:firstLine="0"/>
        <w:jc w:val="left"/>
        <w:rPr>
          <w:sz w:val="28"/>
          <w:szCs w:val="28"/>
        </w:rPr>
      </w:pPr>
    </w:p>
    <w:p w:rsidR="00E65332" w:rsidRDefault="00E65332">
      <w:pPr>
        <w:widowControl/>
        <w:autoSpaceDE/>
        <w:autoSpaceDN/>
        <w:adjustRightInd/>
        <w:ind w:firstLine="0"/>
        <w:jc w:val="left"/>
        <w:rPr>
          <w:sz w:val="28"/>
          <w:szCs w:val="28"/>
        </w:rPr>
      </w:pPr>
    </w:p>
    <w:p w:rsidR="00E65332" w:rsidRDefault="00E65332">
      <w:pPr>
        <w:widowControl/>
        <w:autoSpaceDE/>
        <w:autoSpaceDN/>
        <w:adjustRightInd/>
        <w:ind w:firstLine="0"/>
        <w:jc w:val="left"/>
        <w:rPr>
          <w:sz w:val="28"/>
          <w:szCs w:val="28"/>
        </w:rPr>
      </w:pPr>
    </w:p>
    <w:p w:rsidR="00E65332" w:rsidRDefault="00E65332">
      <w:pPr>
        <w:widowControl/>
        <w:autoSpaceDE/>
        <w:autoSpaceDN/>
        <w:adjustRightInd/>
        <w:ind w:firstLine="0"/>
        <w:jc w:val="left"/>
        <w:rPr>
          <w:sz w:val="28"/>
          <w:szCs w:val="28"/>
        </w:rPr>
      </w:pPr>
    </w:p>
    <w:p w:rsidR="00E65332" w:rsidRDefault="00E65332">
      <w:pPr>
        <w:widowControl/>
        <w:autoSpaceDE/>
        <w:autoSpaceDN/>
        <w:adjustRightInd/>
        <w:ind w:firstLine="0"/>
        <w:jc w:val="left"/>
        <w:rPr>
          <w:sz w:val="28"/>
          <w:szCs w:val="28"/>
        </w:rPr>
      </w:pPr>
    </w:p>
    <w:p w:rsidR="00E65332" w:rsidRDefault="00E65332">
      <w:pPr>
        <w:widowControl/>
        <w:autoSpaceDE/>
        <w:autoSpaceDN/>
        <w:adjustRightInd/>
        <w:ind w:firstLine="0"/>
        <w:jc w:val="left"/>
        <w:rPr>
          <w:sz w:val="28"/>
          <w:szCs w:val="28"/>
        </w:rPr>
      </w:pPr>
    </w:p>
    <w:p w:rsidR="002F4543" w:rsidRDefault="002F4543">
      <w:pPr>
        <w:widowControl/>
        <w:autoSpaceDE/>
        <w:autoSpaceDN/>
        <w:adjustRightInd/>
        <w:ind w:firstLine="0"/>
        <w:jc w:val="left"/>
        <w:rPr>
          <w:sz w:val="28"/>
          <w:szCs w:val="28"/>
          <w:lang w:val="kk-KZ"/>
        </w:rPr>
      </w:pPr>
    </w:p>
    <w:p w:rsidR="00E646BF" w:rsidRDefault="00E646BF">
      <w:pPr>
        <w:widowControl/>
        <w:autoSpaceDE/>
        <w:autoSpaceDN/>
        <w:adjustRightInd/>
        <w:ind w:firstLine="0"/>
        <w:jc w:val="left"/>
        <w:rPr>
          <w:sz w:val="28"/>
          <w:szCs w:val="28"/>
          <w:lang w:val="kk-KZ"/>
        </w:rPr>
      </w:pPr>
    </w:p>
    <w:p w:rsidR="00E646BF" w:rsidRDefault="00E646BF">
      <w:pPr>
        <w:widowControl/>
        <w:autoSpaceDE/>
        <w:autoSpaceDN/>
        <w:adjustRightInd/>
        <w:ind w:firstLine="0"/>
        <w:jc w:val="left"/>
        <w:rPr>
          <w:sz w:val="28"/>
          <w:szCs w:val="28"/>
          <w:lang w:val="kk-KZ"/>
        </w:rPr>
      </w:pPr>
    </w:p>
    <w:p w:rsidR="00E646BF" w:rsidRDefault="00E646BF">
      <w:pPr>
        <w:widowControl/>
        <w:autoSpaceDE/>
        <w:autoSpaceDN/>
        <w:adjustRightInd/>
        <w:ind w:firstLine="0"/>
        <w:jc w:val="left"/>
        <w:rPr>
          <w:sz w:val="28"/>
          <w:szCs w:val="28"/>
          <w:lang w:val="kk-KZ"/>
        </w:rPr>
      </w:pPr>
    </w:p>
    <w:p w:rsidR="00E646BF" w:rsidRDefault="00E646BF">
      <w:pPr>
        <w:widowControl/>
        <w:autoSpaceDE/>
        <w:autoSpaceDN/>
        <w:adjustRightInd/>
        <w:ind w:firstLine="0"/>
        <w:jc w:val="left"/>
        <w:rPr>
          <w:sz w:val="28"/>
          <w:szCs w:val="28"/>
          <w:lang w:val="kk-KZ"/>
        </w:rPr>
      </w:pPr>
    </w:p>
    <w:p w:rsidR="00E646BF" w:rsidRDefault="00E646BF">
      <w:pPr>
        <w:widowControl/>
        <w:autoSpaceDE/>
        <w:autoSpaceDN/>
        <w:adjustRightInd/>
        <w:ind w:firstLine="0"/>
        <w:jc w:val="left"/>
        <w:rPr>
          <w:sz w:val="28"/>
          <w:szCs w:val="28"/>
          <w:lang w:val="kk-KZ"/>
        </w:rPr>
      </w:pPr>
    </w:p>
    <w:p w:rsidR="00E646BF" w:rsidRDefault="00E646BF">
      <w:pPr>
        <w:widowControl/>
        <w:autoSpaceDE/>
        <w:autoSpaceDN/>
        <w:adjustRightInd/>
        <w:ind w:firstLine="0"/>
        <w:jc w:val="left"/>
        <w:rPr>
          <w:sz w:val="28"/>
          <w:szCs w:val="28"/>
          <w:lang w:val="kk-KZ"/>
        </w:rPr>
      </w:pPr>
    </w:p>
    <w:p w:rsidR="00E646BF" w:rsidRDefault="00E646BF">
      <w:pPr>
        <w:widowControl/>
        <w:autoSpaceDE/>
        <w:autoSpaceDN/>
        <w:adjustRightInd/>
        <w:ind w:firstLine="0"/>
        <w:jc w:val="left"/>
        <w:rPr>
          <w:sz w:val="28"/>
          <w:szCs w:val="28"/>
          <w:lang w:val="kk-KZ"/>
        </w:rPr>
      </w:pPr>
    </w:p>
    <w:p w:rsidR="00E646BF" w:rsidRDefault="00E646BF">
      <w:pPr>
        <w:widowControl/>
        <w:autoSpaceDE/>
        <w:autoSpaceDN/>
        <w:adjustRightInd/>
        <w:ind w:firstLine="0"/>
        <w:jc w:val="left"/>
        <w:rPr>
          <w:sz w:val="28"/>
          <w:szCs w:val="28"/>
          <w:lang w:val="kk-KZ"/>
        </w:rPr>
      </w:pPr>
    </w:p>
    <w:p w:rsidR="00E646BF" w:rsidRDefault="00E646BF">
      <w:pPr>
        <w:widowControl/>
        <w:autoSpaceDE/>
        <w:autoSpaceDN/>
        <w:adjustRightInd/>
        <w:ind w:firstLine="0"/>
        <w:jc w:val="left"/>
        <w:rPr>
          <w:sz w:val="28"/>
          <w:szCs w:val="28"/>
          <w:lang w:val="kk-KZ"/>
        </w:rPr>
      </w:pPr>
    </w:p>
    <w:p w:rsidR="00E646BF" w:rsidRDefault="00E646BF">
      <w:pPr>
        <w:widowControl/>
        <w:autoSpaceDE/>
        <w:autoSpaceDN/>
        <w:adjustRightInd/>
        <w:ind w:firstLine="0"/>
        <w:jc w:val="left"/>
        <w:rPr>
          <w:sz w:val="28"/>
          <w:szCs w:val="28"/>
          <w:lang w:val="kk-KZ"/>
        </w:rPr>
      </w:pPr>
    </w:p>
    <w:p w:rsidR="00E646BF" w:rsidRDefault="00E646BF">
      <w:pPr>
        <w:widowControl/>
        <w:autoSpaceDE/>
        <w:autoSpaceDN/>
        <w:adjustRightInd/>
        <w:ind w:firstLine="0"/>
        <w:jc w:val="left"/>
        <w:rPr>
          <w:sz w:val="28"/>
          <w:szCs w:val="28"/>
          <w:lang w:val="kk-KZ"/>
        </w:rPr>
      </w:pPr>
    </w:p>
    <w:p w:rsidR="00E646BF" w:rsidRDefault="00E646BF">
      <w:pPr>
        <w:widowControl/>
        <w:autoSpaceDE/>
        <w:autoSpaceDN/>
        <w:adjustRightInd/>
        <w:ind w:firstLine="0"/>
        <w:jc w:val="left"/>
        <w:rPr>
          <w:sz w:val="28"/>
          <w:szCs w:val="28"/>
          <w:lang w:val="kk-KZ"/>
        </w:rPr>
      </w:pPr>
    </w:p>
    <w:p w:rsidR="00E646BF" w:rsidRDefault="00E646BF">
      <w:pPr>
        <w:widowControl/>
        <w:autoSpaceDE/>
        <w:autoSpaceDN/>
        <w:adjustRightInd/>
        <w:ind w:firstLine="0"/>
        <w:jc w:val="left"/>
        <w:rPr>
          <w:sz w:val="28"/>
          <w:szCs w:val="28"/>
          <w:lang w:val="kk-KZ"/>
        </w:rPr>
      </w:pPr>
    </w:p>
    <w:p w:rsidR="00E646BF" w:rsidRDefault="00E646BF">
      <w:pPr>
        <w:widowControl/>
        <w:autoSpaceDE/>
        <w:autoSpaceDN/>
        <w:adjustRightInd/>
        <w:ind w:firstLine="0"/>
        <w:jc w:val="left"/>
        <w:rPr>
          <w:sz w:val="28"/>
          <w:szCs w:val="28"/>
          <w:lang w:val="kk-KZ"/>
        </w:rPr>
      </w:pPr>
    </w:p>
    <w:p w:rsidR="00E646BF" w:rsidRDefault="00E646BF">
      <w:pPr>
        <w:widowControl/>
        <w:autoSpaceDE/>
        <w:autoSpaceDN/>
        <w:adjustRightInd/>
        <w:ind w:firstLine="0"/>
        <w:jc w:val="left"/>
        <w:rPr>
          <w:sz w:val="28"/>
          <w:szCs w:val="28"/>
          <w:lang w:val="kk-KZ"/>
        </w:rPr>
      </w:pPr>
    </w:p>
    <w:p w:rsidR="00E646BF" w:rsidRDefault="00E646BF">
      <w:pPr>
        <w:widowControl/>
        <w:autoSpaceDE/>
        <w:autoSpaceDN/>
        <w:adjustRightInd/>
        <w:ind w:firstLine="0"/>
        <w:jc w:val="left"/>
        <w:rPr>
          <w:sz w:val="28"/>
          <w:szCs w:val="28"/>
          <w:lang w:val="kk-KZ"/>
        </w:rPr>
      </w:pPr>
    </w:p>
    <w:p w:rsidR="00E646BF" w:rsidRDefault="00E646BF">
      <w:pPr>
        <w:widowControl/>
        <w:autoSpaceDE/>
        <w:autoSpaceDN/>
        <w:adjustRightInd/>
        <w:ind w:firstLine="0"/>
        <w:jc w:val="left"/>
        <w:rPr>
          <w:sz w:val="28"/>
          <w:szCs w:val="28"/>
          <w:lang w:val="kk-KZ"/>
        </w:rPr>
      </w:pPr>
    </w:p>
    <w:p w:rsidR="00E646BF" w:rsidRDefault="00E646BF">
      <w:pPr>
        <w:widowControl/>
        <w:autoSpaceDE/>
        <w:autoSpaceDN/>
        <w:adjustRightInd/>
        <w:ind w:firstLine="0"/>
        <w:jc w:val="left"/>
        <w:rPr>
          <w:sz w:val="28"/>
          <w:szCs w:val="28"/>
          <w:lang w:val="kk-KZ"/>
        </w:rPr>
      </w:pPr>
    </w:p>
    <w:p w:rsidR="00E646BF" w:rsidRDefault="00E646BF">
      <w:pPr>
        <w:widowControl/>
        <w:autoSpaceDE/>
        <w:autoSpaceDN/>
        <w:adjustRightInd/>
        <w:ind w:firstLine="0"/>
        <w:jc w:val="left"/>
        <w:rPr>
          <w:sz w:val="28"/>
          <w:szCs w:val="28"/>
          <w:lang w:val="kk-KZ"/>
        </w:rPr>
      </w:pPr>
    </w:p>
    <w:p w:rsidR="00E646BF" w:rsidRDefault="00E646BF">
      <w:pPr>
        <w:widowControl/>
        <w:autoSpaceDE/>
        <w:autoSpaceDN/>
        <w:adjustRightInd/>
        <w:ind w:firstLine="0"/>
        <w:jc w:val="left"/>
        <w:rPr>
          <w:sz w:val="28"/>
          <w:szCs w:val="28"/>
          <w:lang w:val="kk-KZ"/>
        </w:rPr>
      </w:pPr>
    </w:p>
    <w:p w:rsidR="00E646BF" w:rsidRDefault="00E646BF">
      <w:pPr>
        <w:widowControl/>
        <w:autoSpaceDE/>
        <w:autoSpaceDN/>
        <w:adjustRightInd/>
        <w:ind w:firstLine="0"/>
        <w:jc w:val="left"/>
        <w:rPr>
          <w:sz w:val="28"/>
          <w:szCs w:val="28"/>
          <w:lang w:val="kk-KZ"/>
        </w:rPr>
      </w:pPr>
    </w:p>
    <w:p w:rsidR="00E646BF" w:rsidRDefault="00E646BF">
      <w:pPr>
        <w:widowControl/>
        <w:autoSpaceDE/>
        <w:autoSpaceDN/>
        <w:adjustRightInd/>
        <w:ind w:firstLine="0"/>
        <w:jc w:val="left"/>
        <w:rPr>
          <w:sz w:val="28"/>
          <w:szCs w:val="28"/>
          <w:lang w:val="kk-KZ"/>
        </w:rPr>
      </w:pPr>
    </w:p>
    <w:p w:rsidR="00E646BF" w:rsidRPr="0069098C" w:rsidRDefault="00E646BF">
      <w:pPr>
        <w:widowControl/>
        <w:autoSpaceDE/>
        <w:autoSpaceDN/>
        <w:adjustRightInd/>
        <w:ind w:firstLine="0"/>
        <w:jc w:val="left"/>
        <w:rPr>
          <w:sz w:val="28"/>
          <w:szCs w:val="28"/>
          <w:lang w:val="kk-KZ"/>
        </w:rPr>
      </w:pPr>
    </w:p>
    <w:p w:rsidR="002F4543" w:rsidRDefault="002F4543">
      <w:pPr>
        <w:widowControl/>
        <w:autoSpaceDE/>
        <w:autoSpaceDN/>
        <w:adjustRightInd/>
        <w:ind w:firstLine="0"/>
        <w:jc w:val="left"/>
        <w:rPr>
          <w:sz w:val="28"/>
          <w:szCs w:val="28"/>
        </w:rPr>
      </w:pPr>
    </w:p>
    <w:p w:rsidR="001907F2" w:rsidRDefault="001907F2">
      <w:pPr>
        <w:widowControl/>
        <w:autoSpaceDE/>
        <w:autoSpaceDN/>
        <w:adjustRightInd/>
        <w:ind w:firstLine="0"/>
        <w:jc w:val="left"/>
        <w:rPr>
          <w:sz w:val="28"/>
          <w:szCs w:val="28"/>
        </w:rPr>
      </w:pPr>
    </w:p>
    <w:p w:rsidR="001907F2" w:rsidRDefault="001907F2">
      <w:pPr>
        <w:widowControl/>
        <w:autoSpaceDE/>
        <w:autoSpaceDN/>
        <w:adjustRightInd/>
        <w:ind w:firstLine="0"/>
        <w:jc w:val="left"/>
        <w:rPr>
          <w:sz w:val="28"/>
          <w:szCs w:val="28"/>
        </w:rPr>
      </w:pPr>
    </w:p>
    <w:p w:rsidR="001907F2" w:rsidRDefault="001907F2">
      <w:pPr>
        <w:widowControl/>
        <w:autoSpaceDE/>
        <w:autoSpaceDN/>
        <w:adjustRightInd/>
        <w:ind w:firstLine="0"/>
        <w:jc w:val="left"/>
        <w:rPr>
          <w:sz w:val="28"/>
          <w:szCs w:val="28"/>
        </w:rPr>
      </w:pPr>
    </w:p>
    <w:p w:rsidR="001907F2" w:rsidRDefault="001907F2">
      <w:pPr>
        <w:widowControl/>
        <w:autoSpaceDE/>
        <w:autoSpaceDN/>
        <w:adjustRightInd/>
        <w:ind w:firstLine="0"/>
        <w:jc w:val="left"/>
        <w:rPr>
          <w:sz w:val="28"/>
          <w:szCs w:val="28"/>
        </w:rPr>
      </w:pPr>
    </w:p>
    <w:p w:rsidR="001907F2" w:rsidRDefault="001907F2">
      <w:pPr>
        <w:widowControl/>
        <w:autoSpaceDE/>
        <w:autoSpaceDN/>
        <w:adjustRightInd/>
        <w:ind w:firstLine="0"/>
        <w:jc w:val="left"/>
        <w:rPr>
          <w:sz w:val="28"/>
          <w:szCs w:val="28"/>
        </w:rPr>
      </w:pPr>
    </w:p>
    <w:p w:rsidR="001907F2" w:rsidRDefault="001907F2">
      <w:pPr>
        <w:widowControl/>
        <w:autoSpaceDE/>
        <w:autoSpaceDN/>
        <w:adjustRightInd/>
        <w:ind w:firstLine="0"/>
        <w:jc w:val="left"/>
        <w:rPr>
          <w:sz w:val="28"/>
          <w:szCs w:val="28"/>
        </w:rPr>
      </w:pPr>
    </w:p>
    <w:p w:rsidR="001907F2" w:rsidRDefault="001907F2">
      <w:pPr>
        <w:widowControl/>
        <w:autoSpaceDE/>
        <w:autoSpaceDN/>
        <w:adjustRightInd/>
        <w:ind w:firstLine="0"/>
        <w:jc w:val="left"/>
        <w:rPr>
          <w:sz w:val="28"/>
          <w:szCs w:val="28"/>
        </w:rPr>
      </w:pPr>
    </w:p>
    <w:p w:rsidR="001907F2" w:rsidRDefault="001907F2">
      <w:pPr>
        <w:widowControl/>
        <w:autoSpaceDE/>
        <w:autoSpaceDN/>
        <w:adjustRightInd/>
        <w:ind w:firstLine="0"/>
        <w:jc w:val="left"/>
        <w:rPr>
          <w:sz w:val="28"/>
          <w:szCs w:val="28"/>
        </w:rPr>
      </w:pPr>
    </w:p>
    <w:p w:rsidR="006A25EF" w:rsidRDefault="006A25EF">
      <w:pPr>
        <w:widowControl/>
        <w:autoSpaceDE/>
        <w:autoSpaceDN/>
        <w:adjustRightInd/>
        <w:ind w:firstLine="0"/>
        <w:jc w:val="left"/>
        <w:rPr>
          <w:sz w:val="28"/>
          <w:szCs w:val="28"/>
        </w:rPr>
      </w:pPr>
    </w:p>
    <w:p w:rsidR="006A25EF" w:rsidRDefault="006A25EF">
      <w:pPr>
        <w:widowControl/>
        <w:autoSpaceDE/>
        <w:autoSpaceDN/>
        <w:adjustRightInd/>
        <w:ind w:firstLine="0"/>
        <w:jc w:val="left"/>
        <w:rPr>
          <w:sz w:val="28"/>
          <w:szCs w:val="28"/>
        </w:rPr>
      </w:pPr>
    </w:p>
    <w:p w:rsidR="00A964B6" w:rsidRPr="00E12D8D" w:rsidRDefault="00A964B6">
      <w:pPr>
        <w:widowControl/>
        <w:autoSpaceDE/>
        <w:autoSpaceDN/>
        <w:adjustRightInd/>
        <w:ind w:firstLine="0"/>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2F2E07" w:rsidRPr="00E12D8D" w:rsidTr="00DA4C34">
        <w:tc>
          <w:tcPr>
            <w:tcW w:w="9570" w:type="dxa"/>
            <w:shd w:val="clear" w:color="auto" w:fill="auto"/>
          </w:tcPr>
          <w:p w:rsidR="00D969D8" w:rsidRPr="00E12D8D" w:rsidRDefault="00D969D8" w:rsidP="001732C8">
            <w:pPr>
              <w:ind w:firstLine="567"/>
              <w:jc w:val="right"/>
              <w:rPr>
                <w:sz w:val="24"/>
                <w:szCs w:val="24"/>
              </w:rPr>
            </w:pPr>
            <w:r w:rsidRPr="00E12D8D">
              <w:rPr>
                <w:b/>
                <w:spacing w:val="1"/>
                <w:sz w:val="24"/>
                <w:szCs w:val="24"/>
              </w:rPr>
              <w:t>МКС</w:t>
            </w:r>
            <w:r w:rsidR="000335FE" w:rsidRPr="00E12D8D">
              <w:rPr>
                <w:b/>
                <w:sz w:val="24"/>
                <w:szCs w:val="24"/>
              </w:rPr>
              <w:t xml:space="preserve"> </w:t>
            </w:r>
            <w:r w:rsidR="001732C8" w:rsidRPr="00E12D8D">
              <w:rPr>
                <w:b/>
                <w:sz w:val="24"/>
                <w:szCs w:val="24"/>
              </w:rPr>
              <w:t>13.060.50</w:t>
            </w:r>
            <w:r w:rsidR="000335FE" w:rsidRPr="00E12D8D">
              <w:rPr>
                <w:b/>
                <w:sz w:val="24"/>
                <w:szCs w:val="24"/>
              </w:rPr>
              <w:t xml:space="preserve"> </w:t>
            </w:r>
            <w:r w:rsidR="00E65332" w:rsidRPr="00E12D8D">
              <w:rPr>
                <w:b/>
                <w:sz w:val="24"/>
                <w:szCs w:val="24"/>
              </w:rPr>
              <w:t xml:space="preserve">               </w:t>
            </w:r>
            <w:r w:rsidR="000335FE" w:rsidRPr="00E12D8D">
              <w:rPr>
                <w:b/>
                <w:sz w:val="24"/>
                <w:szCs w:val="24"/>
              </w:rPr>
              <w:t>IDT</w:t>
            </w:r>
          </w:p>
          <w:p w:rsidR="00D969D8" w:rsidRPr="00E12D8D" w:rsidRDefault="00D969D8" w:rsidP="00D969D8">
            <w:pPr>
              <w:shd w:val="clear" w:color="auto" w:fill="FFFFFF"/>
              <w:ind w:firstLine="567"/>
              <w:rPr>
                <w:b/>
                <w:spacing w:val="1"/>
                <w:sz w:val="24"/>
                <w:szCs w:val="24"/>
              </w:rPr>
            </w:pPr>
          </w:p>
          <w:p w:rsidR="005E5B05" w:rsidRDefault="00D969D8" w:rsidP="006A25EF">
            <w:pPr>
              <w:shd w:val="clear" w:color="auto" w:fill="FFFFFF"/>
              <w:ind w:firstLine="567"/>
              <w:rPr>
                <w:spacing w:val="1"/>
                <w:sz w:val="24"/>
                <w:szCs w:val="24"/>
              </w:rPr>
            </w:pPr>
            <w:r w:rsidRPr="00E12D8D">
              <w:rPr>
                <w:b/>
                <w:spacing w:val="1"/>
                <w:sz w:val="24"/>
                <w:szCs w:val="24"/>
              </w:rPr>
              <w:t>Ключевые слова:</w:t>
            </w:r>
            <w:r w:rsidRPr="00E12D8D">
              <w:rPr>
                <w:spacing w:val="1"/>
                <w:sz w:val="24"/>
                <w:szCs w:val="24"/>
              </w:rPr>
              <w:t xml:space="preserve"> </w:t>
            </w:r>
            <w:r w:rsidR="00E646BF">
              <w:rPr>
                <w:spacing w:val="1"/>
                <w:sz w:val="24"/>
                <w:szCs w:val="24"/>
              </w:rPr>
              <w:t>С</w:t>
            </w:r>
            <w:r w:rsidR="00E646BF" w:rsidRPr="00E646BF">
              <w:rPr>
                <w:spacing w:val="1"/>
                <w:sz w:val="24"/>
                <w:szCs w:val="24"/>
              </w:rPr>
              <w:t>одержание влаги в угольном пласте</w:t>
            </w:r>
            <w:r w:rsidR="00E65332" w:rsidRPr="00E12D8D">
              <w:rPr>
                <w:spacing w:val="1"/>
                <w:sz w:val="24"/>
                <w:szCs w:val="24"/>
              </w:rPr>
              <w:t xml:space="preserve">, </w:t>
            </w:r>
            <w:r w:rsidR="00E646BF" w:rsidRPr="00E646BF">
              <w:rPr>
                <w:spacing w:val="1"/>
                <w:sz w:val="24"/>
                <w:szCs w:val="24"/>
              </w:rPr>
              <w:t>уголь</w:t>
            </w:r>
            <w:r w:rsidR="00E65332" w:rsidRPr="00E12D8D">
              <w:rPr>
                <w:spacing w:val="1"/>
                <w:sz w:val="24"/>
                <w:szCs w:val="24"/>
              </w:rPr>
              <w:t xml:space="preserve">, </w:t>
            </w:r>
            <w:r w:rsidR="00E646BF" w:rsidRPr="00E646BF">
              <w:rPr>
                <w:spacing w:val="1"/>
                <w:sz w:val="24"/>
                <w:szCs w:val="24"/>
              </w:rPr>
              <w:t>равновесная влажность</w:t>
            </w:r>
            <w:r w:rsidR="00E65332" w:rsidRPr="00E12D8D">
              <w:rPr>
                <w:spacing w:val="1"/>
                <w:sz w:val="24"/>
                <w:szCs w:val="24"/>
              </w:rPr>
              <w:t xml:space="preserve">, </w:t>
            </w:r>
            <w:r w:rsidR="00E646BF" w:rsidRPr="00E646BF">
              <w:rPr>
                <w:spacing w:val="1"/>
                <w:sz w:val="24"/>
                <w:szCs w:val="24"/>
              </w:rPr>
              <w:t>поверхностная влага</w:t>
            </w:r>
            <w:r w:rsidR="00E646BF">
              <w:rPr>
                <w:spacing w:val="1"/>
                <w:sz w:val="24"/>
                <w:szCs w:val="24"/>
              </w:rPr>
              <w:t xml:space="preserve">, </w:t>
            </w:r>
            <w:r w:rsidR="00E646BF" w:rsidRPr="00E646BF">
              <w:rPr>
                <w:spacing w:val="1"/>
                <w:sz w:val="24"/>
                <w:szCs w:val="24"/>
              </w:rPr>
              <w:t>внешняя влага</w:t>
            </w:r>
          </w:p>
          <w:p w:rsidR="00E646BF" w:rsidRPr="00E12D8D" w:rsidRDefault="00E646BF" w:rsidP="006A25EF">
            <w:pPr>
              <w:shd w:val="clear" w:color="auto" w:fill="FFFFFF"/>
              <w:ind w:firstLine="567"/>
              <w:rPr>
                <w:spacing w:val="1"/>
                <w:sz w:val="24"/>
                <w:szCs w:val="24"/>
              </w:rPr>
            </w:pPr>
          </w:p>
        </w:tc>
      </w:tr>
      <w:tr w:rsidR="00FD0D38" w:rsidRPr="00E12D8D" w:rsidTr="005E5B05">
        <w:tc>
          <w:tcPr>
            <w:tcW w:w="9570" w:type="dxa"/>
            <w:shd w:val="clear" w:color="auto" w:fill="auto"/>
          </w:tcPr>
          <w:p w:rsidR="000A68F1" w:rsidRPr="00E12D8D" w:rsidRDefault="000A68F1" w:rsidP="00E65332">
            <w:pPr>
              <w:ind w:firstLine="567"/>
              <w:jc w:val="right"/>
              <w:rPr>
                <w:sz w:val="24"/>
                <w:szCs w:val="24"/>
              </w:rPr>
            </w:pPr>
            <w:r w:rsidRPr="00E12D8D">
              <w:rPr>
                <w:b/>
                <w:spacing w:val="1"/>
                <w:sz w:val="24"/>
                <w:szCs w:val="24"/>
              </w:rPr>
              <w:lastRenderedPageBreak/>
              <w:t>МКС</w:t>
            </w:r>
            <w:r w:rsidR="005E5B05" w:rsidRPr="00E12D8D">
              <w:rPr>
                <w:b/>
                <w:sz w:val="24"/>
                <w:szCs w:val="24"/>
              </w:rPr>
              <w:t xml:space="preserve"> </w:t>
            </w:r>
            <w:r w:rsidR="001732C8" w:rsidRPr="00E12D8D">
              <w:rPr>
                <w:b/>
                <w:sz w:val="24"/>
                <w:szCs w:val="24"/>
              </w:rPr>
              <w:t>13.060.50</w:t>
            </w:r>
            <w:r w:rsidR="005E5B05" w:rsidRPr="00E12D8D">
              <w:rPr>
                <w:b/>
                <w:sz w:val="24"/>
                <w:szCs w:val="24"/>
              </w:rPr>
              <w:t xml:space="preserve"> </w:t>
            </w:r>
            <w:r w:rsidR="00E65332" w:rsidRPr="00E12D8D">
              <w:rPr>
                <w:b/>
                <w:sz w:val="24"/>
                <w:szCs w:val="24"/>
              </w:rPr>
              <w:t xml:space="preserve">            </w:t>
            </w:r>
            <w:r w:rsidR="005E5B05" w:rsidRPr="00E12D8D">
              <w:rPr>
                <w:b/>
                <w:sz w:val="24"/>
                <w:szCs w:val="24"/>
              </w:rPr>
              <w:t>IDT</w:t>
            </w:r>
          </w:p>
          <w:p w:rsidR="000A68F1" w:rsidRPr="00E12D8D" w:rsidRDefault="000A68F1" w:rsidP="000A68F1">
            <w:pPr>
              <w:shd w:val="clear" w:color="auto" w:fill="FFFFFF"/>
              <w:ind w:firstLine="567"/>
              <w:rPr>
                <w:b/>
                <w:spacing w:val="1"/>
                <w:sz w:val="24"/>
                <w:szCs w:val="24"/>
              </w:rPr>
            </w:pPr>
          </w:p>
          <w:p w:rsidR="000A68F1" w:rsidRDefault="00E646BF" w:rsidP="006A25EF">
            <w:pPr>
              <w:shd w:val="clear" w:color="auto" w:fill="FFFFFF"/>
              <w:ind w:firstLine="567"/>
              <w:rPr>
                <w:sz w:val="24"/>
                <w:szCs w:val="24"/>
              </w:rPr>
            </w:pPr>
            <w:r w:rsidRPr="00E12D8D">
              <w:rPr>
                <w:b/>
                <w:spacing w:val="1"/>
                <w:sz w:val="24"/>
                <w:szCs w:val="24"/>
              </w:rPr>
              <w:t>Ключевые слова:</w:t>
            </w:r>
            <w:r w:rsidRPr="00E12D8D">
              <w:rPr>
                <w:spacing w:val="1"/>
                <w:sz w:val="24"/>
                <w:szCs w:val="24"/>
              </w:rPr>
              <w:t xml:space="preserve"> </w:t>
            </w:r>
            <w:r>
              <w:rPr>
                <w:spacing w:val="1"/>
                <w:sz w:val="24"/>
                <w:szCs w:val="24"/>
              </w:rPr>
              <w:t>С</w:t>
            </w:r>
            <w:r w:rsidRPr="00E646BF">
              <w:rPr>
                <w:spacing w:val="1"/>
                <w:sz w:val="24"/>
                <w:szCs w:val="24"/>
              </w:rPr>
              <w:t>одержание влаги в угольном пласте</w:t>
            </w:r>
            <w:r w:rsidRPr="00E12D8D">
              <w:rPr>
                <w:spacing w:val="1"/>
                <w:sz w:val="24"/>
                <w:szCs w:val="24"/>
              </w:rPr>
              <w:t xml:space="preserve">, </w:t>
            </w:r>
            <w:r w:rsidRPr="00E646BF">
              <w:rPr>
                <w:spacing w:val="1"/>
                <w:sz w:val="24"/>
                <w:szCs w:val="24"/>
              </w:rPr>
              <w:t>уголь</w:t>
            </w:r>
            <w:r w:rsidRPr="00E12D8D">
              <w:rPr>
                <w:spacing w:val="1"/>
                <w:sz w:val="24"/>
                <w:szCs w:val="24"/>
              </w:rPr>
              <w:t xml:space="preserve">, </w:t>
            </w:r>
            <w:r w:rsidRPr="00E646BF">
              <w:rPr>
                <w:spacing w:val="1"/>
                <w:sz w:val="24"/>
                <w:szCs w:val="24"/>
              </w:rPr>
              <w:t>равновесная влажность</w:t>
            </w:r>
            <w:r w:rsidRPr="00E12D8D">
              <w:rPr>
                <w:spacing w:val="1"/>
                <w:sz w:val="24"/>
                <w:szCs w:val="24"/>
              </w:rPr>
              <w:t xml:space="preserve">, </w:t>
            </w:r>
            <w:r w:rsidRPr="00E646BF">
              <w:rPr>
                <w:spacing w:val="1"/>
                <w:sz w:val="24"/>
                <w:szCs w:val="24"/>
              </w:rPr>
              <w:t>поверхностная влага</w:t>
            </w:r>
            <w:r>
              <w:rPr>
                <w:spacing w:val="1"/>
                <w:sz w:val="24"/>
                <w:szCs w:val="24"/>
              </w:rPr>
              <w:t xml:space="preserve">, </w:t>
            </w:r>
            <w:r w:rsidRPr="00E646BF">
              <w:rPr>
                <w:spacing w:val="1"/>
                <w:sz w:val="24"/>
                <w:szCs w:val="24"/>
              </w:rPr>
              <w:t>внешняя влага</w:t>
            </w:r>
          </w:p>
          <w:p w:rsidR="00E646BF" w:rsidRPr="00E12D8D" w:rsidRDefault="00E646BF" w:rsidP="006A25EF">
            <w:pPr>
              <w:shd w:val="clear" w:color="auto" w:fill="FFFFFF"/>
              <w:ind w:firstLine="567"/>
              <w:rPr>
                <w:sz w:val="24"/>
                <w:szCs w:val="24"/>
              </w:rPr>
            </w:pPr>
          </w:p>
        </w:tc>
      </w:tr>
    </w:tbl>
    <w:p w:rsidR="00E646BF" w:rsidRPr="00E12D8D" w:rsidRDefault="00E646BF" w:rsidP="00342003">
      <w:pPr>
        <w:suppressAutoHyphens/>
        <w:ind w:firstLine="567"/>
        <w:rPr>
          <w:sz w:val="24"/>
          <w:szCs w:val="24"/>
        </w:rPr>
      </w:pPr>
    </w:p>
    <w:p w:rsidR="002F2E07" w:rsidRPr="00E12D8D" w:rsidRDefault="002F2E07" w:rsidP="00342003">
      <w:pPr>
        <w:suppressAutoHyphens/>
        <w:ind w:firstLine="567"/>
        <w:rPr>
          <w:sz w:val="24"/>
          <w:szCs w:val="24"/>
        </w:rPr>
      </w:pPr>
      <w:r w:rsidRPr="00E12D8D">
        <w:rPr>
          <w:sz w:val="24"/>
          <w:szCs w:val="24"/>
        </w:rPr>
        <w:t xml:space="preserve">РАЗРАБОТЧИК </w:t>
      </w:r>
    </w:p>
    <w:p w:rsidR="002F2E07" w:rsidRDefault="002F2E07" w:rsidP="00342003">
      <w:pPr>
        <w:suppressAutoHyphens/>
        <w:ind w:firstLine="567"/>
        <w:rPr>
          <w:sz w:val="24"/>
          <w:szCs w:val="24"/>
        </w:rPr>
      </w:pPr>
    </w:p>
    <w:p w:rsidR="00E646BF" w:rsidRPr="00E12D8D" w:rsidRDefault="00E646BF" w:rsidP="00342003">
      <w:pPr>
        <w:suppressAutoHyphens/>
        <w:ind w:firstLine="567"/>
        <w:rPr>
          <w:sz w:val="24"/>
          <w:szCs w:val="24"/>
        </w:rPr>
      </w:pPr>
    </w:p>
    <w:p w:rsidR="005F6B6E" w:rsidRPr="00E12D8D" w:rsidRDefault="004169B6" w:rsidP="00342003">
      <w:pPr>
        <w:pStyle w:val="21"/>
        <w:tabs>
          <w:tab w:val="num" w:pos="-993"/>
        </w:tabs>
        <w:ind w:left="0" w:firstLine="567"/>
        <w:rPr>
          <w:szCs w:val="24"/>
        </w:rPr>
      </w:pPr>
      <w:r w:rsidRPr="00E12D8D">
        <w:rPr>
          <w:szCs w:val="24"/>
        </w:rPr>
        <w:t xml:space="preserve">РГП </w:t>
      </w:r>
      <w:r w:rsidR="005E5B05" w:rsidRPr="00E12D8D">
        <w:rPr>
          <w:szCs w:val="24"/>
        </w:rPr>
        <w:t xml:space="preserve">на ПХВ </w:t>
      </w:r>
      <w:r w:rsidRPr="00E12D8D">
        <w:rPr>
          <w:szCs w:val="24"/>
        </w:rPr>
        <w:t>«Казахстанский институт стандартизации и сертификации»</w:t>
      </w:r>
      <w:r w:rsidR="000335FE" w:rsidRPr="00E12D8D">
        <w:rPr>
          <w:szCs w:val="24"/>
        </w:rPr>
        <w:t xml:space="preserve"> Комитета технического регулирования и метрологии Министерства </w:t>
      </w:r>
      <w:r w:rsidR="00AC10C4">
        <w:rPr>
          <w:szCs w:val="24"/>
        </w:rPr>
        <w:t xml:space="preserve">торговли и интеграции </w:t>
      </w:r>
      <w:r w:rsidR="000335FE" w:rsidRPr="00E12D8D">
        <w:rPr>
          <w:szCs w:val="24"/>
        </w:rPr>
        <w:t>Республики Казахстан</w:t>
      </w:r>
    </w:p>
    <w:p w:rsidR="005F6B6E" w:rsidRPr="00E12D8D" w:rsidRDefault="005F6B6E" w:rsidP="000335FE">
      <w:pPr>
        <w:pStyle w:val="21"/>
        <w:tabs>
          <w:tab w:val="num" w:pos="-993"/>
        </w:tabs>
        <w:ind w:left="0" w:firstLine="567"/>
        <w:rPr>
          <w:szCs w:val="24"/>
        </w:rPr>
      </w:pPr>
    </w:p>
    <w:p w:rsidR="000335FE" w:rsidRPr="00E12D8D" w:rsidRDefault="000F376F" w:rsidP="000335FE">
      <w:pPr>
        <w:ind w:firstLine="567"/>
        <w:rPr>
          <w:b/>
          <w:bCs/>
          <w:color w:val="000000"/>
          <w:sz w:val="24"/>
          <w:szCs w:val="24"/>
        </w:rPr>
      </w:pPr>
      <w:r w:rsidRPr="00E12D8D">
        <w:rPr>
          <w:b/>
          <w:bCs/>
          <w:color w:val="000000"/>
          <w:sz w:val="24"/>
          <w:szCs w:val="24"/>
        </w:rPr>
        <w:t xml:space="preserve">Заместитель </w:t>
      </w:r>
    </w:p>
    <w:p w:rsidR="000F376F" w:rsidRPr="00E12D8D" w:rsidRDefault="006A25EF" w:rsidP="000335FE">
      <w:pPr>
        <w:ind w:firstLine="567"/>
        <w:rPr>
          <w:b/>
          <w:bCs/>
          <w:color w:val="000000"/>
          <w:sz w:val="24"/>
          <w:szCs w:val="24"/>
        </w:rPr>
      </w:pPr>
      <w:r w:rsidRPr="00E12D8D">
        <w:rPr>
          <w:b/>
          <w:bCs/>
          <w:color w:val="000000"/>
          <w:sz w:val="24"/>
          <w:szCs w:val="24"/>
        </w:rPr>
        <w:t>Г</w:t>
      </w:r>
      <w:r w:rsidR="000F376F" w:rsidRPr="00E12D8D">
        <w:rPr>
          <w:b/>
          <w:bCs/>
          <w:color w:val="000000"/>
          <w:sz w:val="24"/>
          <w:szCs w:val="24"/>
        </w:rPr>
        <w:t>енерального</w:t>
      </w:r>
      <w:r w:rsidR="00EB03F1" w:rsidRPr="00E12D8D">
        <w:rPr>
          <w:b/>
          <w:bCs/>
          <w:color w:val="000000"/>
          <w:sz w:val="24"/>
          <w:szCs w:val="24"/>
        </w:rPr>
        <w:t xml:space="preserve"> директора</w:t>
      </w:r>
      <w:r w:rsidR="00EB03F1" w:rsidRPr="00E12D8D">
        <w:rPr>
          <w:b/>
          <w:bCs/>
          <w:color w:val="000000"/>
          <w:sz w:val="24"/>
          <w:szCs w:val="24"/>
        </w:rPr>
        <w:tab/>
      </w:r>
      <w:r w:rsidR="00EB03F1" w:rsidRPr="00E12D8D">
        <w:rPr>
          <w:b/>
          <w:bCs/>
          <w:color w:val="000000"/>
          <w:sz w:val="24"/>
          <w:szCs w:val="24"/>
        </w:rPr>
        <w:tab/>
      </w:r>
      <w:r w:rsidR="00EB03F1" w:rsidRPr="00E12D8D">
        <w:rPr>
          <w:b/>
          <w:bCs/>
          <w:color w:val="000000"/>
          <w:sz w:val="24"/>
          <w:szCs w:val="24"/>
        </w:rPr>
        <w:tab/>
      </w:r>
      <w:r w:rsidR="00EB03F1" w:rsidRPr="00E12D8D">
        <w:rPr>
          <w:b/>
          <w:bCs/>
          <w:color w:val="000000"/>
          <w:sz w:val="24"/>
          <w:szCs w:val="24"/>
        </w:rPr>
        <w:tab/>
      </w:r>
      <w:r w:rsidR="00EB03F1" w:rsidRPr="00E12D8D">
        <w:rPr>
          <w:b/>
          <w:bCs/>
          <w:color w:val="000000"/>
          <w:sz w:val="24"/>
          <w:szCs w:val="24"/>
        </w:rPr>
        <w:tab/>
      </w:r>
      <w:r w:rsidR="00E12D8D">
        <w:rPr>
          <w:b/>
          <w:bCs/>
          <w:color w:val="000000"/>
          <w:sz w:val="24"/>
          <w:szCs w:val="24"/>
        </w:rPr>
        <w:tab/>
      </w:r>
      <w:r w:rsidRPr="00E12D8D">
        <w:rPr>
          <w:b/>
          <w:bCs/>
          <w:color w:val="000000"/>
          <w:sz w:val="24"/>
          <w:szCs w:val="24"/>
        </w:rPr>
        <w:t>И. Хамитов</w:t>
      </w:r>
    </w:p>
    <w:p w:rsidR="000335FE" w:rsidRPr="00E12D8D" w:rsidRDefault="000335FE" w:rsidP="000335FE">
      <w:pPr>
        <w:ind w:firstLine="567"/>
        <w:rPr>
          <w:b/>
          <w:bCs/>
          <w:color w:val="000000"/>
          <w:sz w:val="24"/>
          <w:szCs w:val="24"/>
        </w:rPr>
      </w:pPr>
    </w:p>
    <w:p w:rsidR="000335FE" w:rsidRPr="00E12D8D" w:rsidRDefault="000335FE" w:rsidP="000335FE">
      <w:pPr>
        <w:ind w:firstLine="567"/>
        <w:rPr>
          <w:b/>
          <w:bCs/>
          <w:color w:val="000000"/>
          <w:sz w:val="24"/>
          <w:szCs w:val="24"/>
        </w:rPr>
      </w:pPr>
      <w:r w:rsidRPr="00E12D8D">
        <w:rPr>
          <w:b/>
          <w:bCs/>
          <w:color w:val="000000"/>
          <w:sz w:val="24"/>
          <w:szCs w:val="24"/>
        </w:rPr>
        <w:t xml:space="preserve">Начальник </w:t>
      </w:r>
    </w:p>
    <w:p w:rsidR="000335FE" w:rsidRPr="00E12D8D" w:rsidRDefault="00EB03F1" w:rsidP="000335FE">
      <w:pPr>
        <w:ind w:firstLine="567"/>
        <w:rPr>
          <w:b/>
          <w:bCs/>
          <w:color w:val="000000"/>
          <w:sz w:val="24"/>
          <w:szCs w:val="24"/>
        </w:rPr>
      </w:pPr>
      <w:r w:rsidRPr="00E12D8D">
        <w:rPr>
          <w:b/>
          <w:bCs/>
          <w:color w:val="000000"/>
          <w:sz w:val="24"/>
          <w:szCs w:val="24"/>
        </w:rPr>
        <w:t>Центра стандартизации</w:t>
      </w:r>
      <w:r w:rsidRPr="00E12D8D">
        <w:rPr>
          <w:b/>
          <w:bCs/>
          <w:color w:val="000000"/>
          <w:sz w:val="24"/>
          <w:szCs w:val="24"/>
        </w:rPr>
        <w:tab/>
      </w:r>
      <w:r w:rsidRPr="00E12D8D">
        <w:rPr>
          <w:b/>
          <w:bCs/>
          <w:color w:val="000000"/>
          <w:sz w:val="24"/>
          <w:szCs w:val="24"/>
        </w:rPr>
        <w:tab/>
      </w:r>
      <w:r w:rsidRPr="00E12D8D">
        <w:rPr>
          <w:b/>
          <w:bCs/>
          <w:color w:val="000000"/>
          <w:sz w:val="24"/>
          <w:szCs w:val="24"/>
        </w:rPr>
        <w:tab/>
      </w:r>
      <w:r w:rsidRPr="00E12D8D">
        <w:rPr>
          <w:b/>
          <w:bCs/>
          <w:color w:val="000000"/>
          <w:sz w:val="24"/>
          <w:szCs w:val="24"/>
        </w:rPr>
        <w:tab/>
      </w:r>
      <w:r w:rsidRPr="00E12D8D">
        <w:rPr>
          <w:b/>
          <w:bCs/>
          <w:color w:val="000000"/>
          <w:sz w:val="24"/>
          <w:szCs w:val="24"/>
        </w:rPr>
        <w:tab/>
      </w:r>
      <w:r w:rsidR="00E12D8D">
        <w:rPr>
          <w:b/>
          <w:bCs/>
          <w:color w:val="000000"/>
          <w:sz w:val="24"/>
          <w:szCs w:val="24"/>
        </w:rPr>
        <w:tab/>
      </w:r>
      <w:r w:rsidR="00E646BF">
        <w:rPr>
          <w:b/>
          <w:bCs/>
          <w:color w:val="000000"/>
          <w:sz w:val="24"/>
          <w:szCs w:val="24"/>
        </w:rPr>
        <w:t xml:space="preserve">А. </w:t>
      </w:r>
      <w:proofErr w:type="spellStart"/>
      <w:r w:rsidR="00E646BF">
        <w:rPr>
          <w:b/>
          <w:bCs/>
          <w:color w:val="000000"/>
          <w:sz w:val="24"/>
          <w:szCs w:val="24"/>
        </w:rPr>
        <w:t>Кудайбергенова</w:t>
      </w:r>
      <w:proofErr w:type="spellEnd"/>
    </w:p>
    <w:p w:rsidR="000335FE" w:rsidRPr="00E12D8D" w:rsidRDefault="000335FE" w:rsidP="000335FE">
      <w:pPr>
        <w:ind w:firstLine="567"/>
        <w:rPr>
          <w:b/>
          <w:bCs/>
          <w:color w:val="000000"/>
          <w:sz w:val="24"/>
          <w:szCs w:val="24"/>
        </w:rPr>
      </w:pPr>
    </w:p>
    <w:p w:rsidR="0083192B" w:rsidRPr="00E12D8D" w:rsidRDefault="005F5E16" w:rsidP="005F5E16">
      <w:pPr>
        <w:ind w:firstLine="567"/>
        <w:rPr>
          <w:b/>
          <w:bCs/>
          <w:color w:val="000000"/>
          <w:sz w:val="24"/>
          <w:szCs w:val="24"/>
        </w:rPr>
      </w:pPr>
      <w:r>
        <w:rPr>
          <w:b/>
          <w:bCs/>
          <w:color w:val="000000"/>
          <w:sz w:val="24"/>
          <w:szCs w:val="24"/>
          <w:lang w:val="kk-KZ"/>
        </w:rPr>
        <w:t xml:space="preserve">Заместитель </w:t>
      </w:r>
      <w:r w:rsidR="0083192B" w:rsidRPr="00E12D8D">
        <w:rPr>
          <w:b/>
          <w:bCs/>
          <w:color w:val="000000"/>
          <w:sz w:val="24"/>
          <w:szCs w:val="24"/>
        </w:rPr>
        <w:t xml:space="preserve">Начальника </w:t>
      </w:r>
    </w:p>
    <w:p w:rsidR="0083192B" w:rsidRPr="005F5E16" w:rsidRDefault="0083192B" w:rsidP="000335FE">
      <w:pPr>
        <w:ind w:firstLine="567"/>
        <w:rPr>
          <w:b/>
          <w:bCs/>
          <w:color w:val="000000"/>
          <w:sz w:val="24"/>
          <w:szCs w:val="24"/>
          <w:lang w:val="kk-KZ"/>
        </w:rPr>
      </w:pPr>
      <w:r w:rsidRPr="00E12D8D">
        <w:rPr>
          <w:b/>
          <w:bCs/>
          <w:color w:val="000000"/>
          <w:sz w:val="24"/>
          <w:szCs w:val="24"/>
        </w:rPr>
        <w:t>Центра стандартизации</w:t>
      </w:r>
      <w:r w:rsidRPr="00E12D8D">
        <w:rPr>
          <w:b/>
          <w:bCs/>
          <w:color w:val="000000"/>
          <w:sz w:val="24"/>
          <w:szCs w:val="24"/>
        </w:rPr>
        <w:tab/>
      </w:r>
      <w:r w:rsidRPr="00E12D8D">
        <w:rPr>
          <w:b/>
          <w:bCs/>
          <w:color w:val="000000"/>
          <w:sz w:val="24"/>
          <w:szCs w:val="24"/>
        </w:rPr>
        <w:tab/>
      </w:r>
      <w:r w:rsidRPr="00E12D8D">
        <w:rPr>
          <w:b/>
          <w:bCs/>
          <w:color w:val="000000"/>
          <w:sz w:val="24"/>
          <w:szCs w:val="24"/>
        </w:rPr>
        <w:tab/>
      </w:r>
      <w:r w:rsidRPr="00E12D8D">
        <w:rPr>
          <w:b/>
          <w:bCs/>
          <w:color w:val="000000"/>
          <w:sz w:val="24"/>
          <w:szCs w:val="24"/>
        </w:rPr>
        <w:tab/>
      </w:r>
      <w:r w:rsidRPr="00E12D8D">
        <w:rPr>
          <w:b/>
          <w:bCs/>
          <w:color w:val="000000"/>
          <w:sz w:val="24"/>
          <w:szCs w:val="24"/>
        </w:rPr>
        <w:tab/>
      </w:r>
      <w:r w:rsidR="00E12D8D">
        <w:rPr>
          <w:b/>
          <w:bCs/>
          <w:color w:val="000000"/>
          <w:sz w:val="24"/>
          <w:szCs w:val="24"/>
        </w:rPr>
        <w:tab/>
      </w:r>
      <w:r w:rsidR="00E646BF">
        <w:rPr>
          <w:b/>
          <w:bCs/>
          <w:color w:val="000000"/>
          <w:sz w:val="24"/>
          <w:szCs w:val="24"/>
          <w:lang w:val="kk-KZ"/>
        </w:rPr>
        <w:t>Е. Кулешова</w:t>
      </w:r>
    </w:p>
    <w:p w:rsidR="000335FE" w:rsidRPr="00E12D8D" w:rsidRDefault="000335FE" w:rsidP="000335FE">
      <w:pPr>
        <w:ind w:firstLine="567"/>
        <w:rPr>
          <w:b/>
          <w:bCs/>
          <w:color w:val="000000"/>
          <w:sz w:val="24"/>
          <w:szCs w:val="24"/>
        </w:rPr>
      </w:pPr>
    </w:p>
    <w:p w:rsidR="0083192B" w:rsidRPr="00E12D8D" w:rsidRDefault="000335FE" w:rsidP="00971189">
      <w:pPr>
        <w:ind w:firstLine="567"/>
        <w:rPr>
          <w:b/>
          <w:bCs/>
          <w:color w:val="000000"/>
          <w:sz w:val="24"/>
          <w:szCs w:val="24"/>
        </w:rPr>
      </w:pPr>
      <w:r w:rsidRPr="00E12D8D">
        <w:rPr>
          <w:b/>
          <w:bCs/>
          <w:color w:val="000000"/>
          <w:sz w:val="24"/>
          <w:szCs w:val="24"/>
        </w:rPr>
        <w:t>Специалист</w:t>
      </w:r>
      <w:r w:rsidR="0083192B" w:rsidRPr="00E12D8D">
        <w:rPr>
          <w:b/>
          <w:bCs/>
          <w:color w:val="000000"/>
          <w:sz w:val="24"/>
          <w:szCs w:val="24"/>
        </w:rPr>
        <w:t xml:space="preserve"> </w:t>
      </w:r>
    </w:p>
    <w:p w:rsidR="000335FE" w:rsidRPr="00E12D8D" w:rsidRDefault="0083192B" w:rsidP="0083192B">
      <w:pPr>
        <w:ind w:firstLine="567"/>
        <w:rPr>
          <w:b/>
          <w:bCs/>
          <w:color w:val="000000"/>
          <w:sz w:val="24"/>
          <w:szCs w:val="24"/>
        </w:rPr>
      </w:pPr>
      <w:r w:rsidRPr="00E12D8D">
        <w:rPr>
          <w:b/>
          <w:bCs/>
          <w:color w:val="000000"/>
          <w:sz w:val="24"/>
          <w:szCs w:val="24"/>
        </w:rPr>
        <w:t>Центра стандартизации</w:t>
      </w:r>
      <w:r w:rsidR="00EB03F1" w:rsidRPr="00E12D8D">
        <w:rPr>
          <w:b/>
          <w:bCs/>
          <w:color w:val="000000"/>
          <w:sz w:val="24"/>
          <w:szCs w:val="24"/>
        </w:rPr>
        <w:tab/>
      </w:r>
      <w:r w:rsidR="00EB03F1" w:rsidRPr="00E12D8D">
        <w:rPr>
          <w:b/>
          <w:bCs/>
          <w:color w:val="000000"/>
          <w:sz w:val="24"/>
          <w:szCs w:val="24"/>
        </w:rPr>
        <w:tab/>
      </w:r>
      <w:r w:rsidR="00EB03F1" w:rsidRPr="00E12D8D">
        <w:rPr>
          <w:b/>
          <w:bCs/>
          <w:color w:val="000000"/>
          <w:sz w:val="24"/>
          <w:szCs w:val="24"/>
        </w:rPr>
        <w:tab/>
      </w:r>
      <w:r w:rsidR="00EB03F1" w:rsidRPr="00E12D8D">
        <w:rPr>
          <w:b/>
          <w:bCs/>
          <w:color w:val="000000"/>
          <w:sz w:val="24"/>
          <w:szCs w:val="24"/>
        </w:rPr>
        <w:tab/>
      </w:r>
      <w:r w:rsidR="00EB03F1" w:rsidRPr="00E12D8D">
        <w:rPr>
          <w:b/>
          <w:bCs/>
          <w:color w:val="000000"/>
          <w:sz w:val="24"/>
          <w:szCs w:val="24"/>
        </w:rPr>
        <w:tab/>
      </w:r>
      <w:r w:rsidR="00E12D8D">
        <w:rPr>
          <w:b/>
          <w:bCs/>
          <w:color w:val="000000"/>
          <w:sz w:val="24"/>
          <w:szCs w:val="24"/>
        </w:rPr>
        <w:tab/>
      </w:r>
      <w:r w:rsidRPr="00E12D8D">
        <w:rPr>
          <w:b/>
          <w:bCs/>
          <w:color w:val="000000"/>
          <w:sz w:val="24"/>
          <w:szCs w:val="24"/>
        </w:rPr>
        <w:t xml:space="preserve">А. </w:t>
      </w:r>
      <w:proofErr w:type="spellStart"/>
      <w:r w:rsidR="00E646BF">
        <w:rPr>
          <w:b/>
          <w:bCs/>
          <w:color w:val="000000"/>
          <w:sz w:val="24"/>
          <w:szCs w:val="24"/>
        </w:rPr>
        <w:t>Абишева</w:t>
      </w:r>
      <w:proofErr w:type="spellEnd"/>
    </w:p>
    <w:p w:rsidR="005F6B6E" w:rsidRPr="00312D2E" w:rsidRDefault="005F6B6E" w:rsidP="00312D2E">
      <w:pPr>
        <w:pStyle w:val="21"/>
        <w:tabs>
          <w:tab w:val="num" w:pos="-993"/>
        </w:tabs>
        <w:ind w:left="0"/>
        <w:rPr>
          <w:sz w:val="28"/>
          <w:szCs w:val="28"/>
          <w:lang w:val="kk-KZ"/>
        </w:rPr>
      </w:pPr>
    </w:p>
    <w:sectPr w:rsidR="005F6B6E" w:rsidRPr="00312D2E" w:rsidSect="00E646BF">
      <w:pgSz w:w="11906" w:h="16838" w:code="9"/>
      <w:pgMar w:top="1418" w:right="1418" w:bottom="1418" w:left="1134" w:header="1021" w:footer="1021" w:gutter="0"/>
      <w:pgNumType w:start="1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51B" w:rsidRDefault="0035351B">
      <w:r>
        <w:separator/>
      </w:r>
    </w:p>
  </w:endnote>
  <w:endnote w:type="continuationSeparator" w:id="0">
    <w:p w:rsidR="0035351B" w:rsidRDefault="00353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StarSymbol">
    <w:altName w:val="Times New Roman"/>
    <w:panose1 w:val="00000000000000000000"/>
    <w:charset w:val="CC"/>
    <w:family w:val="auto"/>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816" w:rsidRPr="00F528CE" w:rsidRDefault="000C3816" w:rsidP="00FC23AF">
    <w:pPr>
      <w:pStyle w:val="a3"/>
      <w:ind w:right="-6" w:firstLine="0"/>
      <w:rPr>
        <w:sz w:val="24"/>
        <w:szCs w:val="24"/>
      </w:rPr>
    </w:pPr>
    <w:r w:rsidRPr="00F528CE">
      <w:rPr>
        <w:rStyle w:val="a5"/>
        <w:sz w:val="24"/>
        <w:szCs w:val="24"/>
      </w:rPr>
      <w:fldChar w:fldCharType="begin"/>
    </w:r>
    <w:r w:rsidRPr="00F528CE">
      <w:rPr>
        <w:rStyle w:val="a5"/>
        <w:sz w:val="24"/>
        <w:szCs w:val="24"/>
      </w:rPr>
      <w:instrText xml:space="preserve"> PAGE </w:instrText>
    </w:r>
    <w:r w:rsidRPr="00F528CE">
      <w:rPr>
        <w:rStyle w:val="a5"/>
        <w:sz w:val="24"/>
        <w:szCs w:val="24"/>
      </w:rPr>
      <w:fldChar w:fldCharType="separate"/>
    </w:r>
    <w:r w:rsidR="00AD5DEA">
      <w:rPr>
        <w:rStyle w:val="a5"/>
        <w:noProof/>
        <w:sz w:val="24"/>
        <w:szCs w:val="24"/>
      </w:rPr>
      <w:t>18</w:t>
    </w:r>
    <w:r w:rsidRPr="00F528CE">
      <w:rPr>
        <w:rStyle w:val="a5"/>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816" w:rsidRPr="00F528CE" w:rsidRDefault="000C3816" w:rsidP="00EB03F1">
    <w:pPr>
      <w:pStyle w:val="a3"/>
      <w:jc w:val="right"/>
      <w:rPr>
        <w:rStyle w:val="a5"/>
        <w:sz w:val="24"/>
        <w:szCs w:val="24"/>
      </w:rPr>
    </w:pPr>
    <w:r w:rsidRPr="00F528CE">
      <w:rPr>
        <w:rStyle w:val="a5"/>
        <w:sz w:val="24"/>
        <w:szCs w:val="24"/>
      </w:rPr>
      <w:fldChar w:fldCharType="begin"/>
    </w:r>
    <w:r w:rsidRPr="00F528CE">
      <w:rPr>
        <w:rStyle w:val="a5"/>
        <w:sz w:val="24"/>
        <w:szCs w:val="24"/>
      </w:rPr>
      <w:instrText xml:space="preserve">PAGE  </w:instrText>
    </w:r>
    <w:r w:rsidRPr="00F528CE">
      <w:rPr>
        <w:rStyle w:val="a5"/>
        <w:sz w:val="24"/>
        <w:szCs w:val="24"/>
      </w:rPr>
      <w:fldChar w:fldCharType="separate"/>
    </w:r>
    <w:r w:rsidR="00AD5DEA">
      <w:rPr>
        <w:rStyle w:val="a5"/>
        <w:noProof/>
        <w:sz w:val="24"/>
        <w:szCs w:val="24"/>
      </w:rPr>
      <w:t>17</w:t>
    </w:r>
    <w:r w:rsidRPr="00F528CE">
      <w:rPr>
        <w:rStyle w:val="a5"/>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816" w:rsidRPr="004C04E4" w:rsidRDefault="000C3816" w:rsidP="00984A7D">
    <w:pPr>
      <w:pStyle w:val="a3"/>
      <w:pBdr>
        <w:top w:val="single" w:sz="12" w:space="1" w:color="auto"/>
      </w:pBdr>
      <w:ind w:firstLine="567"/>
      <w:rPr>
        <w:rStyle w:val="a5"/>
        <w:sz w:val="24"/>
        <w:szCs w:val="24"/>
      </w:rPr>
    </w:pPr>
    <w:r>
      <w:rPr>
        <w:b/>
        <w:sz w:val="24"/>
        <w:szCs w:val="24"/>
      </w:rPr>
      <w:t>Издание официальное</w:t>
    </w:r>
  </w:p>
  <w:p w:rsidR="000C3816" w:rsidRPr="00F74D03" w:rsidRDefault="000C3816" w:rsidP="00984A7D">
    <w:pPr>
      <w:pStyle w:val="a3"/>
      <w:jc w:val="right"/>
      <w:rPr>
        <w:sz w:val="24"/>
        <w:szCs w:val="24"/>
      </w:rPr>
    </w:pPr>
    <w:r w:rsidRPr="00F74D03">
      <w:rPr>
        <w:rStyle w:val="a5"/>
        <w:sz w:val="24"/>
        <w:szCs w:val="24"/>
      </w:rPr>
      <w:fldChar w:fldCharType="begin"/>
    </w:r>
    <w:r w:rsidRPr="00F74D03">
      <w:rPr>
        <w:rStyle w:val="a5"/>
        <w:sz w:val="24"/>
        <w:szCs w:val="24"/>
      </w:rPr>
      <w:instrText xml:space="preserve"> PAGE </w:instrText>
    </w:r>
    <w:r w:rsidRPr="00F74D03">
      <w:rPr>
        <w:rStyle w:val="a5"/>
        <w:sz w:val="24"/>
        <w:szCs w:val="24"/>
      </w:rPr>
      <w:fldChar w:fldCharType="separate"/>
    </w:r>
    <w:r>
      <w:rPr>
        <w:rStyle w:val="a5"/>
        <w:noProof/>
        <w:sz w:val="24"/>
        <w:szCs w:val="24"/>
      </w:rPr>
      <w:t>1</w:t>
    </w:r>
    <w:r w:rsidRPr="00F74D03">
      <w:rPr>
        <w:rStyle w:val="a5"/>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51B" w:rsidRDefault="0035351B">
      <w:r>
        <w:separator/>
      </w:r>
    </w:p>
  </w:footnote>
  <w:footnote w:type="continuationSeparator" w:id="0">
    <w:p w:rsidR="0035351B" w:rsidRDefault="003535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816" w:rsidRDefault="000C3816" w:rsidP="000635E0">
    <w:pPr>
      <w:ind w:firstLine="0"/>
      <w:rPr>
        <w:i/>
        <w:sz w:val="24"/>
        <w:szCs w:val="24"/>
      </w:rPr>
    </w:pPr>
    <w:proofErr w:type="gramStart"/>
    <w:r w:rsidRPr="00791DE6">
      <w:rPr>
        <w:b/>
        <w:sz w:val="24"/>
        <w:szCs w:val="24"/>
      </w:rPr>
      <w:t>СТ</w:t>
    </w:r>
    <w:proofErr w:type="gramEnd"/>
    <w:r w:rsidRPr="00791DE6">
      <w:rPr>
        <w:b/>
        <w:sz w:val="24"/>
        <w:szCs w:val="24"/>
      </w:rPr>
      <w:t xml:space="preserve"> РК ASTM D1412 </w:t>
    </w:r>
  </w:p>
  <w:p w:rsidR="000C3816" w:rsidRPr="00E12D8D" w:rsidRDefault="000C3816" w:rsidP="000635E0">
    <w:pPr>
      <w:ind w:firstLine="0"/>
      <w:rPr>
        <w:i/>
        <w:sz w:val="24"/>
        <w:szCs w:val="24"/>
      </w:rPr>
    </w:pPr>
    <w:r>
      <w:rPr>
        <w:i/>
        <w:sz w:val="24"/>
        <w:szCs w:val="24"/>
      </w:rPr>
      <w:t>(проект, редакция 1</w:t>
    </w:r>
    <w:r w:rsidRPr="00E12D8D">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816" w:rsidRPr="00270A8B" w:rsidRDefault="000C3816" w:rsidP="00270A8B">
    <w:pPr>
      <w:pStyle w:val="a6"/>
      <w:jc w:val="right"/>
      <w:rPr>
        <w:b/>
        <w:sz w:val="24"/>
        <w:szCs w:val="24"/>
      </w:rPr>
    </w:pPr>
    <w:proofErr w:type="gramStart"/>
    <w:r w:rsidRPr="00270A8B">
      <w:rPr>
        <w:b/>
        <w:sz w:val="24"/>
        <w:szCs w:val="24"/>
      </w:rPr>
      <w:t>СТ</w:t>
    </w:r>
    <w:proofErr w:type="gramEnd"/>
    <w:r w:rsidRPr="00270A8B">
      <w:rPr>
        <w:b/>
        <w:sz w:val="24"/>
        <w:szCs w:val="24"/>
      </w:rPr>
      <w:t xml:space="preserve"> РК ASTM D1412 </w:t>
    </w:r>
  </w:p>
  <w:p w:rsidR="000C3816" w:rsidRPr="00270A8B" w:rsidRDefault="000C3816" w:rsidP="00270A8B">
    <w:pPr>
      <w:pStyle w:val="a6"/>
      <w:jc w:val="right"/>
      <w:rPr>
        <w:i/>
      </w:rPr>
    </w:pPr>
    <w:r w:rsidRPr="00270A8B">
      <w:rPr>
        <w:i/>
        <w:sz w:val="24"/>
        <w:szCs w:val="24"/>
      </w:rPr>
      <w:t>(проект,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816" w:rsidRPr="006B5AD6" w:rsidRDefault="000C3816" w:rsidP="00984A7D">
    <w:pPr>
      <w:pStyle w:val="a6"/>
      <w:tabs>
        <w:tab w:val="clear" w:pos="4677"/>
        <w:tab w:val="clear" w:pos="9355"/>
        <w:tab w:val="left" w:pos="6900"/>
        <w:tab w:val="left" w:pos="8400"/>
      </w:tabs>
      <w:rPr>
        <w:sz w:val="24"/>
        <w:szCs w:val="24"/>
      </w:rPr>
    </w:pPr>
    <w:r>
      <w:tab/>
    </w: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816" w:rsidRDefault="000C3816" w:rsidP="00984A7D">
    <w:pPr>
      <w:pStyle w:val="a6"/>
      <w:tabs>
        <w:tab w:val="clear" w:pos="4677"/>
        <w:tab w:val="clear" w:pos="9355"/>
        <w:tab w:val="left" w:pos="6900"/>
      </w:tabs>
      <w:rPr>
        <w:b/>
        <w:color w:val="000000"/>
        <w:sz w:val="24"/>
        <w:szCs w:val="24"/>
      </w:rPr>
    </w:pPr>
    <w:r>
      <w:rPr>
        <w:b/>
        <w:sz w:val="24"/>
        <w:szCs w:val="24"/>
      </w:rPr>
      <w:tab/>
    </w:r>
    <w:proofErr w:type="gramStart"/>
    <w:r w:rsidRPr="00541FC8">
      <w:rPr>
        <w:b/>
        <w:sz w:val="24"/>
        <w:szCs w:val="24"/>
      </w:rPr>
      <w:t>СТ</w:t>
    </w:r>
    <w:proofErr w:type="gramEnd"/>
    <w:r w:rsidRPr="00541FC8">
      <w:rPr>
        <w:b/>
        <w:sz w:val="24"/>
        <w:szCs w:val="24"/>
      </w:rPr>
      <w:t xml:space="preserve"> РК ИСО</w:t>
    </w:r>
    <w:r>
      <w:rPr>
        <w:b/>
        <w:sz w:val="24"/>
        <w:szCs w:val="24"/>
      </w:rPr>
      <w:t xml:space="preserve"> </w:t>
    </w:r>
  </w:p>
  <w:p w:rsidR="000C3816" w:rsidRDefault="000C3816" w:rsidP="00984A7D">
    <w:pPr>
      <w:pStyle w:val="a6"/>
      <w:tabs>
        <w:tab w:val="clear" w:pos="4677"/>
        <w:tab w:val="clear" w:pos="9355"/>
      </w:tabs>
      <w:jc w:val="right"/>
    </w:pPr>
    <w:r>
      <w:rPr>
        <w:b/>
        <w:i/>
        <w:color w:val="000000"/>
        <w:spacing w:val="-1"/>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BEF7451"/>
    <w:multiLevelType w:val="hybridMultilevel"/>
    <w:tmpl w:val="10A4D76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FBF5621"/>
    <w:multiLevelType w:val="hybridMultilevel"/>
    <w:tmpl w:val="F5C660FC"/>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14274923"/>
    <w:multiLevelType w:val="hybridMultilevel"/>
    <w:tmpl w:val="8F4E0D8C"/>
    <w:lvl w:ilvl="0" w:tplc="04190011">
      <w:start w:val="1"/>
      <w:numFmt w:val="decimal"/>
      <w:lvlText w:val="%1)"/>
      <w:lvlJc w:val="left"/>
      <w:pPr>
        <w:ind w:left="720" w:hanging="360"/>
      </w:pPr>
    </w:lvl>
    <w:lvl w:ilvl="1" w:tplc="10DC2F6A">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4064CB"/>
    <w:multiLevelType w:val="hybridMultilevel"/>
    <w:tmpl w:val="58729D06"/>
    <w:lvl w:ilvl="0" w:tplc="48E014E0">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DC499E"/>
    <w:multiLevelType w:val="hybridMultilevel"/>
    <w:tmpl w:val="E4CAA4E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22FE2A2C"/>
    <w:multiLevelType w:val="hybridMultilevel"/>
    <w:tmpl w:val="3A2E794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24BB6315"/>
    <w:multiLevelType w:val="hybridMultilevel"/>
    <w:tmpl w:val="BA94651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24FB7BE5"/>
    <w:multiLevelType w:val="hybridMultilevel"/>
    <w:tmpl w:val="8DF8D86A"/>
    <w:lvl w:ilvl="0" w:tplc="C084096A">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9">
    <w:nsid w:val="32FE7429"/>
    <w:multiLevelType w:val="hybridMultilevel"/>
    <w:tmpl w:val="67C43BFE"/>
    <w:lvl w:ilvl="0" w:tplc="FF1CA370">
      <w:numFmt w:val="bullet"/>
      <w:lvlText w:val=""/>
      <w:lvlJc w:val="left"/>
      <w:pPr>
        <w:ind w:left="1080" w:hanging="360"/>
      </w:pPr>
      <w:rPr>
        <w:rFonts w:ascii="Symbol" w:eastAsiaTheme="minorHAnsi" w:hAnsi="Symbol"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34D47297"/>
    <w:multiLevelType w:val="hybridMultilevel"/>
    <w:tmpl w:val="D596874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3B795218"/>
    <w:multiLevelType w:val="hybridMultilevel"/>
    <w:tmpl w:val="730E5702"/>
    <w:lvl w:ilvl="0" w:tplc="3398BB5A">
      <w:start w:val="3"/>
      <w:numFmt w:val="upperRoman"/>
      <w:lvlText w:val="%1"/>
      <w:lvlJc w:val="right"/>
      <w:pPr>
        <w:tabs>
          <w:tab w:val="num" w:pos="540"/>
        </w:tabs>
        <w:ind w:left="540" w:hanging="180"/>
      </w:pPr>
      <w:rPr>
        <w:rFonts w:hint="default"/>
      </w:rPr>
    </w:lvl>
    <w:lvl w:ilvl="1" w:tplc="04190019" w:tentative="1">
      <w:start w:val="1"/>
      <w:numFmt w:val="lowerLetter"/>
      <w:pStyle w:val="2"/>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pStyle w:val="5"/>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CA834AB"/>
    <w:multiLevelType w:val="hybridMultilevel"/>
    <w:tmpl w:val="6608B79A"/>
    <w:lvl w:ilvl="0" w:tplc="6F02148A">
      <w:start w:val="10"/>
      <w:numFmt w:val="russianLower"/>
      <w:lvlText w:val="%1)"/>
      <w:lvlJc w:val="left"/>
      <w:pPr>
        <w:ind w:left="20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E3C3E72"/>
    <w:multiLevelType w:val="hybridMultilevel"/>
    <w:tmpl w:val="C4C8C748"/>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46CB2883"/>
    <w:multiLevelType w:val="hybridMultilevel"/>
    <w:tmpl w:val="EAAEC5A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5A3A3A7E"/>
    <w:multiLevelType w:val="hybridMultilevel"/>
    <w:tmpl w:val="5210ACF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5C421D39"/>
    <w:multiLevelType w:val="hybridMultilevel"/>
    <w:tmpl w:val="7F8E04FA"/>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5CB1426A"/>
    <w:multiLevelType w:val="hybridMultilevel"/>
    <w:tmpl w:val="E626CDD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61444860"/>
    <w:multiLevelType w:val="hybridMultilevel"/>
    <w:tmpl w:val="A6824CFA"/>
    <w:lvl w:ilvl="0" w:tplc="9B407C3E">
      <w:start w:val="1"/>
      <w:numFmt w:val="decimal"/>
      <w:lvlText w:val="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8C81D42"/>
    <w:multiLevelType w:val="hybridMultilevel"/>
    <w:tmpl w:val="F0EAF09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6A7B3522"/>
    <w:multiLevelType w:val="hybridMultilevel"/>
    <w:tmpl w:val="4564947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6E2C5C28"/>
    <w:multiLevelType w:val="hybridMultilevel"/>
    <w:tmpl w:val="229031C4"/>
    <w:lvl w:ilvl="0" w:tplc="8C56440E">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21C7F4E"/>
    <w:multiLevelType w:val="hybridMultilevel"/>
    <w:tmpl w:val="45B23D82"/>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77D56BA5"/>
    <w:multiLevelType w:val="hybridMultilevel"/>
    <w:tmpl w:val="44EEE73E"/>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78F341E3"/>
    <w:multiLevelType w:val="hybridMultilevel"/>
    <w:tmpl w:val="E1003AC2"/>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79877673"/>
    <w:multiLevelType w:val="hybridMultilevel"/>
    <w:tmpl w:val="C3E47BF0"/>
    <w:lvl w:ilvl="0" w:tplc="1144DEE0">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26">
    <w:nsid w:val="7D516113"/>
    <w:multiLevelType w:val="hybridMultilevel"/>
    <w:tmpl w:val="A8AC589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7E100B04"/>
    <w:multiLevelType w:val="hybridMultilevel"/>
    <w:tmpl w:val="7AF4504C"/>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1"/>
  </w:num>
  <w:num w:numId="2">
    <w:abstractNumId w:val="18"/>
  </w:num>
  <w:num w:numId="3">
    <w:abstractNumId w:val="22"/>
  </w:num>
  <w:num w:numId="4">
    <w:abstractNumId w:val="16"/>
  </w:num>
  <w:num w:numId="5">
    <w:abstractNumId w:val="13"/>
  </w:num>
  <w:num w:numId="6">
    <w:abstractNumId w:val="27"/>
  </w:num>
  <w:num w:numId="7">
    <w:abstractNumId w:val="23"/>
  </w:num>
  <w:num w:numId="8">
    <w:abstractNumId w:val="3"/>
  </w:num>
  <w:num w:numId="9">
    <w:abstractNumId w:val="2"/>
  </w:num>
  <w:num w:numId="10">
    <w:abstractNumId w:val="6"/>
  </w:num>
  <w:num w:numId="11">
    <w:abstractNumId w:val="26"/>
  </w:num>
  <w:num w:numId="12">
    <w:abstractNumId w:val="24"/>
  </w:num>
  <w:num w:numId="13">
    <w:abstractNumId w:val="7"/>
  </w:num>
  <w:num w:numId="14">
    <w:abstractNumId w:val="17"/>
  </w:num>
  <w:num w:numId="15">
    <w:abstractNumId w:val="8"/>
  </w:num>
  <w:num w:numId="16">
    <w:abstractNumId w:val="12"/>
  </w:num>
  <w:num w:numId="17">
    <w:abstractNumId w:val="25"/>
  </w:num>
  <w:num w:numId="18">
    <w:abstractNumId w:val="1"/>
  </w:num>
  <w:num w:numId="19">
    <w:abstractNumId w:val="14"/>
  </w:num>
  <w:num w:numId="20">
    <w:abstractNumId w:val="5"/>
  </w:num>
  <w:num w:numId="21">
    <w:abstractNumId w:val="15"/>
  </w:num>
  <w:num w:numId="22">
    <w:abstractNumId w:val="19"/>
  </w:num>
  <w:num w:numId="23">
    <w:abstractNumId w:val="20"/>
  </w:num>
  <w:num w:numId="24">
    <w:abstractNumId w:val="10"/>
  </w:num>
  <w:num w:numId="25">
    <w:abstractNumId w:val="4"/>
  </w:num>
  <w:num w:numId="26">
    <w:abstractNumId w:val="9"/>
  </w:num>
  <w:num w:numId="27">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EE6"/>
    <w:rsid w:val="00001B66"/>
    <w:rsid w:val="000033CC"/>
    <w:rsid w:val="000155A1"/>
    <w:rsid w:val="00020A5A"/>
    <w:rsid w:val="00026C24"/>
    <w:rsid w:val="00026FB0"/>
    <w:rsid w:val="00030B24"/>
    <w:rsid w:val="00030D9A"/>
    <w:rsid w:val="000335FE"/>
    <w:rsid w:val="000403D8"/>
    <w:rsid w:val="00043785"/>
    <w:rsid w:val="0004626C"/>
    <w:rsid w:val="00047E68"/>
    <w:rsid w:val="00051E83"/>
    <w:rsid w:val="000521FE"/>
    <w:rsid w:val="000538D8"/>
    <w:rsid w:val="00053DE7"/>
    <w:rsid w:val="0005592E"/>
    <w:rsid w:val="000563DC"/>
    <w:rsid w:val="00060070"/>
    <w:rsid w:val="00061007"/>
    <w:rsid w:val="0006204B"/>
    <w:rsid w:val="000635E0"/>
    <w:rsid w:val="00063FCB"/>
    <w:rsid w:val="000705E5"/>
    <w:rsid w:val="0007182B"/>
    <w:rsid w:val="0007398C"/>
    <w:rsid w:val="000741A9"/>
    <w:rsid w:val="00076BA1"/>
    <w:rsid w:val="00080634"/>
    <w:rsid w:val="00081527"/>
    <w:rsid w:val="0009079A"/>
    <w:rsid w:val="0009462D"/>
    <w:rsid w:val="00094F05"/>
    <w:rsid w:val="00095582"/>
    <w:rsid w:val="00095FA9"/>
    <w:rsid w:val="00097ED7"/>
    <w:rsid w:val="000A2170"/>
    <w:rsid w:val="000A3CF0"/>
    <w:rsid w:val="000A68F1"/>
    <w:rsid w:val="000A7071"/>
    <w:rsid w:val="000B3A50"/>
    <w:rsid w:val="000B5408"/>
    <w:rsid w:val="000B66DE"/>
    <w:rsid w:val="000B6B6F"/>
    <w:rsid w:val="000C2855"/>
    <w:rsid w:val="000C3654"/>
    <w:rsid w:val="000C3816"/>
    <w:rsid w:val="000C409C"/>
    <w:rsid w:val="000C50C5"/>
    <w:rsid w:val="000C6F27"/>
    <w:rsid w:val="000C6F62"/>
    <w:rsid w:val="000C7099"/>
    <w:rsid w:val="000C7A56"/>
    <w:rsid w:val="000D0A99"/>
    <w:rsid w:val="000D0F91"/>
    <w:rsid w:val="000D1C92"/>
    <w:rsid w:val="000D3602"/>
    <w:rsid w:val="000D763A"/>
    <w:rsid w:val="000E1DAC"/>
    <w:rsid w:val="000E5219"/>
    <w:rsid w:val="000E58CC"/>
    <w:rsid w:val="000E645D"/>
    <w:rsid w:val="000E6A07"/>
    <w:rsid w:val="000F376F"/>
    <w:rsid w:val="000F5C99"/>
    <w:rsid w:val="0010501C"/>
    <w:rsid w:val="001058B2"/>
    <w:rsid w:val="001137DD"/>
    <w:rsid w:val="00114540"/>
    <w:rsid w:val="001149C6"/>
    <w:rsid w:val="00122028"/>
    <w:rsid w:val="00124804"/>
    <w:rsid w:val="00125385"/>
    <w:rsid w:val="0012589E"/>
    <w:rsid w:val="00126C0B"/>
    <w:rsid w:val="001316C6"/>
    <w:rsid w:val="00131AAD"/>
    <w:rsid w:val="00132CF2"/>
    <w:rsid w:val="00134B8F"/>
    <w:rsid w:val="00134FAD"/>
    <w:rsid w:val="0013542E"/>
    <w:rsid w:val="001363E4"/>
    <w:rsid w:val="00136B50"/>
    <w:rsid w:val="00146F35"/>
    <w:rsid w:val="001525DC"/>
    <w:rsid w:val="00153156"/>
    <w:rsid w:val="00153942"/>
    <w:rsid w:val="00155558"/>
    <w:rsid w:val="00155CA5"/>
    <w:rsid w:val="0015640B"/>
    <w:rsid w:val="001566FE"/>
    <w:rsid w:val="00161288"/>
    <w:rsid w:val="00161F1E"/>
    <w:rsid w:val="00163312"/>
    <w:rsid w:val="00165D78"/>
    <w:rsid w:val="001673BC"/>
    <w:rsid w:val="001732C8"/>
    <w:rsid w:val="00175527"/>
    <w:rsid w:val="00175B85"/>
    <w:rsid w:val="00177B14"/>
    <w:rsid w:val="00177BA7"/>
    <w:rsid w:val="00181EAE"/>
    <w:rsid w:val="0018229B"/>
    <w:rsid w:val="0018348B"/>
    <w:rsid w:val="00184ECE"/>
    <w:rsid w:val="00185445"/>
    <w:rsid w:val="00187140"/>
    <w:rsid w:val="001901C2"/>
    <w:rsid w:val="001907F2"/>
    <w:rsid w:val="001952D8"/>
    <w:rsid w:val="001A3DFE"/>
    <w:rsid w:val="001A3F08"/>
    <w:rsid w:val="001A4B2A"/>
    <w:rsid w:val="001A5D53"/>
    <w:rsid w:val="001B40EA"/>
    <w:rsid w:val="001B674F"/>
    <w:rsid w:val="001B6D4B"/>
    <w:rsid w:val="001C14ED"/>
    <w:rsid w:val="001C1E68"/>
    <w:rsid w:val="001C6CA0"/>
    <w:rsid w:val="001D0FD6"/>
    <w:rsid w:val="001D2C0A"/>
    <w:rsid w:val="001D3917"/>
    <w:rsid w:val="001D4249"/>
    <w:rsid w:val="001D68BB"/>
    <w:rsid w:val="001D6FE1"/>
    <w:rsid w:val="001E0650"/>
    <w:rsid w:val="001E1AC5"/>
    <w:rsid w:val="001E3840"/>
    <w:rsid w:val="001E47F5"/>
    <w:rsid w:val="001E5FE4"/>
    <w:rsid w:val="001E6CE0"/>
    <w:rsid w:val="001E6E0F"/>
    <w:rsid w:val="001F1253"/>
    <w:rsid w:val="00201EA5"/>
    <w:rsid w:val="00202085"/>
    <w:rsid w:val="0020330B"/>
    <w:rsid w:val="00204C12"/>
    <w:rsid w:val="00205AA8"/>
    <w:rsid w:val="00207F9A"/>
    <w:rsid w:val="00212837"/>
    <w:rsid w:val="00213F47"/>
    <w:rsid w:val="00217255"/>
    <w:rsid w:val="00217934"/>
    <w:rsid w:val="002263A5"/>
    <w:rsid w:val="002272A3"/>
    <w:rsid w:val="00234125"/>
    <w:rsid w:val="00235ADE"/>
    <w:rsid w:val="0023677B"/>
    <w:rsid w:val="0023683B"/>
    <w:rsid w:val="00242A05"/>
    <w:rsid w:val="002475FB"/>
    <w:rsid w:val="0025036E"/>
    <w:rsid w:val="002545EC"/>
    <w:rsid w:val="00254FD9"/>
    <w:rsid w:val="002553C9"/>
    <w:rsid w:val="0025571E"/>
    <w:rsid w:val="00261D8B"/>
    <w:rsid w:val="00270A8B"/>
    <w:rsid w:val="0027455B"/>
    <w:rsid w:val="002756EE"/>
    <w:rsid w:val="002837DD"/>
    <w:rsid w:val="00284BB9"/>
    <w:rsid w:val="00287548"/>
    <w:rsid w:val="00287FA1"/>
    <w:rsid w:val="00293510"/>
    <w:rsid w:val="0029379D"/>
    <w:rsid w:val="002947AC"/>
    <w:rsid w:val="00296017"/>
    <w:rsid w:val="002A0FB1"/>
    <w:rsid w:val="002A220D"/>
    <w:rsid w:val="002A3AA1"/>
    <w:rsid w:val="002A445A"/>
    <w:rsid w:val="002A521E"/>
    <w:rsid w:val="002A6AD5"/>
    <w:rsid w:val="002B02CA"/>
    <w:rsid w:val="002B4710"/>
    <w:rsid w:val="002C27CC"/>
    <w:rsid w:val="002C32F4"/>
    <w:rsid w:val="002C373D"/>
    <w:rsid w:val="002C64A9"/>
    <w:rsid w:val="002D34EC"/>
    <w:rsid w:val="002D66CC"/>
    <w:rsid w:val="002D7376"/>
    <w:rsid w:val="002E484B"/>
    <w:rsid w:val="002E7FB6"/>
    <w:rsid w:val="002F243F"/>
    <w:rsid w:val="002F2E07"/>
    <w:rsid w:val="002F3D24"/>
    <w:rsid w:val="002F4543"/>
    <w:rsid w:val="002F7322"/>
    <w:rsid w:val="003004C6"/>
    <w:rsid w:val="00300AD0"/>
    <w:rsid w:val="00312D2E"/>
    <w:rsid w:val="00313C6D"/>
    <w:rsid w:val="0031693B"/>
    <w:rsid w:val="00324043"/>
    <w:rsid w:val="00330AE3"/>
    <w:rsid w:val="00332229"/>
    <w:rsid w:val="00332CB3"/>
    <w:rsid w:val="00336946"/>
    <w:rsid w:val="00342003"/>
    <w:rsid w:val="0034493F"/>
    <w:rsid w:val="00347B1C"/>
    <w:rsid w:val="003503E7"/>
    <w:rsid w:val="003508C4"/>
    <w:rsid w:val="00351E07"/>
    <w:rsid w:val="00352735"/>
    <w:rsid w:val="003534B4"/>
    <w:rsid w:val="0035351B"/>
    <w:rsid w:val="003544FC"/>
    <w:rsid w:val="00357785"/>
    <w:rsid w:val="00357BA2"/>
    <w:rsid w:val="00360D8E"/>
    <w:rsid w:val="00370004"/>
    <w:rsid w:val="00376610"/>
    <w:rsid w:val="00376CCA"/>
    <w:rsid w:val="003770E4"/>
    <w:rsid w:val="003778BF"/>
    <w:rsid w:val="00381E2F"/>
    <w:rsid w:val="003826A8"/>
    <w:rsid w:val="00383ACE"/>
    <w:rsid w:val="00385787"/>
    <w:rsid w:val="003862A1"/>
    <w:rsid w:val="00390755"/>
    <w:rsid w:val="0039099B"/>
    <w:rsid w:val="00391E08"/>
    <w:rsid w:val="00391FA7"/>
    <w:rsid w:val="003922FE"/>
    <w:rsid w:val="00393E08"/>
    <w:rsid w:val="003A00AF"/>
    <w:rsid w:val="003A4318"/>
    <w:rsid w:val="003A4AFD"/>
    <w:rsid w:val="003B2100"/>
    <w:rsid w:val="003B5927"/>
    <w:rsid w:val="003C220A"/>
    <w:rsid w:val="003C2AA8"/>
    <w:rsid w:val="003C33DA"/>
    <w:rsid w:val="003C37EB"/>
    <w:rsid w:val="003D0AC9"/>
    <w:rsid w:val="003D0C21"/>
    <w:rsid w:val="003D20F3"/>
    <w:rsid w:val="003D6A18"/>
    <w:rsid w:val="003E19EC"/>
    <w:rsid w:val="003E2EFE"/>
    <w:rsid w:val="003E3CA2"/>
    <w:rsid w:val="003E3ECD"/>
    <w:rsid w:val="003E6EC3"/>
    <w:rsid w:val="003F4D84"/>
    <w:rsid w:val="00400CF4"/>
    <w:rsid w:val="0040191E"/>
    <w:rsid w:val="00415B41"/>
    <w:rsid w:val="004169B6"/>
    <w:rsid w:val="00416E69"/>
    <w:rsid w:val="00421FF9"/>
    <w:rsid w:val="00424362"/>
    <w:rsid w:val="0042441F"/>
    <w:rsid w:val="004250AA"/>
    <w:rsid w:val="00425F0D"/>
    <w:rsid w:val="0042776A"/>
    <w:rsid w:val="00442CD4"/>
    <w:rsid w:val="0044688F"/>
    <w:rsid w:val="004549B9"/>
    <w:rsid w:val="0045606F"/>
    <w:rsid w:val="004563A5"/>
    <w:rsid w:val="00457FEC"/>
    <w:rsid w:val="00463EC4"/>
    <w:rsid w:val="0046790C"/>
    <w:rsid w:val="00470793"/>
    <w:rsid w:val="004719BF"/>
    <w:rsid w:val="00475352"/>
    <w:rsid w:val="00477414"/>
    <w:rsid w:val="0048155A"/>
    <w:rsid w:val="00482D4F"/>
    <w:rsid w:val="0048312C"/>
    <w:rsid w:val="00485CF6"/>
    <w:rsid w:val="004904A4"/>
    <w:rsid w:val="00492057"/>
    <w:rsid w:val="004926C0"/>
    <w:rsid w:val="004928BC"/>
    <w:rsid w:val="00492E5D"/>
    <w:rsid w:val="00493F66"/>
    <w:rsid w:val="00497FD3"/>
    <w:rsid w:val="004A226E"/>
    <w:rsid w:val="004A2BA4"/>
    <w:rsid w:val="004A2CF3"/>
    <w:rsid w:val="004A3934"/>
    <w:rsid w:val="004A7D79"/>
    <w:rsid w:val="004B39B6"/>
    <w:rsid w:val="004C0DA7"/>
    <w:rsid w:val="004C65CA"/>
    <w:rsid w:val="004C6B72"/>
    <w:rsid w:val="004D0D2A"/>
    <w:rsid w:val="004D0FF1"/>
    <w:rsid w:val="004E000D"/>
    <w:rsid w:val="004E7EA8"/>
    <w:rsid w:val="004F1F99"/>
    <w:rsid w:val="004F2FFE"/>
    <w:rsid w:val="004F3BC9"/>
    <w:rsid w:val="004F63EC"/>
    <w:rsid w:val="00503327"/>
    <w:rsid w:val="00503FDA"/>
    <w:rsid w:val="00512DEC"/>
    <w:rsid w:val="0051402F"/>
    <w:rsid w:val="00517411"/>
    <w:rsid w:val="0053686B"/>
    <w:rsid w:val="005375C0"/>
    <w:rsid w:val="00537A88"/>
    <w:rsid w:val="00541AC2"/>
    <w:rsid w:val="00542B75"/>
    <w:rsid w:val="00543C23"/>
    <w:rsid w:val="00546C16"/>
    <w:rsid w:val="005517BF"/>
    <w:rsid w:val="00552CAF"/>
    <w:rsid w:val="00554278"/>
    <w:rsid w:val="005550C6"/>
    <w:rsid w:val="00556EA3"/>
    <w:rsid w:val="005637F6"/>
    <w:rsid w:val="0056725E"/>
    <w:rsid w:val="00570FE4"/>
    <w:rsid w:val="005714C3"/>
    <w:rsid w:val="0057258A"/>
    <w:rsid w:val="0057285C"/>
    <w:rsid w:val="00573BC3"/>
    <w:rsid w:val="00583D32"/>
    <w:rsid w:val="0059390B"/>
    <w:rsid w:val="00594C0E"/>
    <w:rsid w:val="00594E98"/>
    <w:rsid w:val="005968A8"/>
    <w:rsid w:val="00596DAF"/>
    <w:rsid w:val="005974E3"/>
    <w:rsid w:val="005A017C"/>
    <w:rsid w:val="005A040D"/>
    <w:rsid w:val="005A2EFF"/>
    <w:rsid w:val="005A58BC"/>
    <w:rsid w:val="005A7178"/>
    <w:rsid w:val="005B10A6"/>
    <w:rsid w:val="005B4647"/>
    <w:rsid w:val="005B5585"/>
    <w:rsid w:val="005B5E8F"/>
    <w:rsid w:val="005C0107"/>
    <w:rsid w:val="005C1DAF"/>
    <w:rsid w:val="005C272C"/>
    <w:rsid w:val="005C2D19"/>
    <w:rsid w:val="005C2DAB"/>
    <w:rsid w:val="005E0190"/>
    <w:rsid w:val="005E25B6"/>
    <w:rsid w:val="005E29CB"/>
    <w:rsid w:val="005E2E30"/>
    <w:rsid w:val="005E3629"/>
    <w:rsid w:val="005E5B05"/>
    <w:rsid w:val="005E5C72"/>
    <w:rsid w:val="005E656F"/>
    <w:rsid w:val="005F5E16"/>
    <w:rsid w:val="005F6B6E"/>
    <w:rsid w:val="00605A1A"/>
    <w:rsid w:val="00611BC0"/>
    <w:rsid w:val="0061598B"/>
    <w:rsid w:val="00616559"/>
    <w:rsid w:val="006168D6"/>
    <w:rsid w:val="00617914"/>
    <w:rsid w:val="006205B3"/>
    <w:rsid w:val="006215F0"/>
    <w:rsid w:val="00621A0D"/>
    <w:rsid w:val="006243D4"/>
    <w:rsid w:val="006268CD"/>
    <w:rsid w:val="006269D3"/>
    <w:rsid w:val="006278A5"/>
    <w:rsid w:val="00630CB4"/>
    <w:rsid w:val="00634736"/>
    <w:rsid w:val="006421D4"/>
    <w:rsid w:val="0065051C"/>
    <w:rsid w:val="00651729"/>
    <w:rsid w:val="006520AE"/>
    <w:rsid w:val="0065218D"/>
    <w:rsid w:val="006554E7"/>
    <w:rsid w:val="00655E0F"/>
    <w:rsid w:val="0065772A"/>
    <w:rsid w:val="00657A27"/>
    <w:rsid w:val="006613BB"/>
    <w:rsid w:val="006641B7"/>
    <w:rsid w:val="0066689D"/>
    <w:rsid w:val="00674D1F"/>
    <w:rsid w:val="00674D71"/>
    <w:rsid w:val="00674FF6"/>
    <w:rsid w:val="00675094"/>
    <w:rsid w:val="006770CB"/>
    <w:rsid w:val="006772BB"/>
    <w:rsid w:val="0067763C"/>
    <w:rsid w:val="00682AEF"/>
    <w:rsid w:val="00684209"/>
    <w:rsid w:val="006860DB"/>
    <w:rsid w:val="00686335"/>
    <w:rsid w:val="006865BC"/>
    <w:rsid w:val="00687B2E"/>
    <w:rsid w:val="0069098C"/>
    <w:rsid w:val="00694478"/>
    <w:rsid w:val="006964A0"/>
    <w:rsid w:val="00697ABB"/>
    <w:rsid w:val="00697C06"/>
    <w:rsid w:val="006A25EF"/>
    <w:rsid w:val="006A2619"/>
    <w:rsid w:val="006A2E1E"/>
    <w:rsid w:val="006A6AF4"/>
    <w:rsid w:val="006B0057"/>
    <w:rsid w:val="006B1959"/>
    <w:rsid w:val="006B40FD"/>
    <w:rsid w:val="006C0DD6"/>
    <w:rsid w:val="006C1581"/>
    <w:rsid w:val="006C3D1D"/>
    <w:rsid w:val="006C5B66"/>
    <w:rsid w:val="006D0CE5"/>
    <w:rsid w:val="006D34C2"/>
    <w:rsid w:val="006D3ADF"/>
    <w:rsid w:val="006D4651"/>
    <w:rsid w:val="006D6270"/>
    <w:rsid w:val="006D6D0F"/>
    <w:rsid w:val="006E205E"/>
    <w:rsid w:val="006E40BF"/>
    <w:rsid w:val="006E611F"/>
    <w:rsid w:val="006E6469"/>
    <w:rsid w:val="006E762D"/>
    <w:rsid w:val="006F11A3"/>
    <w:rsid w:val="006F2439"/>
    <w:rsid w:val="006F6926"/>
    <w:rsid w:val="00700669"/>
    <w:rsid w:val="007024FB"/>
    <w:rsid w:val="00703576"/>
    <w:rsid w:val="00704A30"/>
    <w:rsid w:val="00707AD3"/>
    <w:rsid w:val="007102E0"/>
    <w:rsid w:val="00710DF9"/>
    <w:rsid w:val="007149E6"/>
    <w:rsid w:val="00714EBF"/>
    <w:rsid w:val="00715122"/>
    <w:rsid w:val="0071522A"/>
    <w:rsid w:val="00716689"/>
    <w:rsid w:val="00716F1C"/>
    <w:rsid w:val="00717D31"/>
    <w:rsid w:val="0072058C"/>
    <w:rsid w:val="0072218C"/>
    <w:rsid w:val="00723839"/>
    <w:rsid w:val="007263E2"/>
    <w:rsid w:val="0072684B"/>
    <w:rsid w:val="007270ED"/>
    <w:rsid w:val="00730741"/>
    <w:rsid w:val="00730C23"/>
    <w:rsid w:val="00730CE6"/>
    <w:rsid w:val="00733187"/>
    <w:rsid w:val="007355B5"/>
    <w:rsid w:val="007363E0"/>
    <w:rsid w:val="007402E3"/>
    <w:rsid w:val="00742D30"/>
    <w:rsid w:val="00744A34"/>
    <w:rsid w:val="007524AB"/>
    <w:rsid w:val="007536D6"/>
    <w:rsid w:val="00753B05"/>
    <w:rsid w:val="00756D9D"/>
    <w:rsid w:val="007611F9"/>
    <w:rsid w:val="00761BAB"/>
    <w:rsid w:val="0076284A"/>
    <w:rsid w:val="00767306"/>
    <w:rsid w:val="00767ED8"/>
    <w:rsid w:val="00774756"/>
    <w:rsid w:val="00774BF7"/>
    <w:rsid w:val="00774D99"/>
    <w:rsid w:val="007753A3"/>
    <w:rsid w:val="00775FE3"/>
    <w:rsid w:val="007857F3"/>
    <w:rsid w:val="00786702"/>
    <w:rsid w:val="00787691"/>
    <w:rsid w:val="00791DE6"/>
    <w:rsid w:val="007956AD"/>
    <w:rsid w:val="007A1ABB"/>
    <w:rsid w:val="007A1C11"/>
    <w:rsid w:val="007A330F"/>
    <w:rsid w:val="007A64C9"/>
    <w:rsid w:val="007A73B1"/>
    <w:rsid w:val="007B18E3"/>
    <w:rsid w:val="007B2F0E"/>
    <w:rsid w:val="007B4BC8"/>
    <w:rsid w:val="007C163C"/>
    <w:rsid w:val="007C39C8"/>
    <w:rsid w:val="007C4044"/>
    <w:rsid w:val="007C4900"/>
    <w:rsid w:val="007C6856"/>
    <w:rsid w:val="007D3CA0"/>
    <w:rsid w:val="007D7721"/>
    <w:rsid w:val="007E0C6A"/>
    <w:rsid w:val="007E12EE"/>
    <w:rsid w:val="007E3CDB"/>
    <w:rsid w:val="007E3DE0"/>
    <w:rsid w:val="007F02FC"/>
    <w:rsid w:val="007F0595"/>
    <w:rsid w:val="007F17F9"/>
    <w:rsid w:val="007F26F1"/>
    <w:rsid w:val="007F31B0"/>
    <w:rsid w:val="007F64A8"/>
    <w:rsid w:val="007F7650"/>
    <w:rsid w:val="00803E77"/>
    <w:rsid w:val="008044A7"/>
    <w:rsid w:val="0080492E"/>
    <w:rsid w:val="00806722"/>
    <w:rsid w:val="00807A1B"/>
    <w:rsid w:val="00810029"/>
    <w:rsid w:val="00815071"/>
    <w:rsid w:val="008169CB"/>
    <w:rsid w:val="00817ADF"/>
    <w:rsid w:val="00817F88"/>
    <w:rsid w:val="00820C24"/>
    <w:rsid w:val="00824C2F"/>
    <w:rsid w:val="008255D9"/>
    <w:rsid w:val="00826F5F"/>
    <w:rsid w:val="008274E4"/>
    <w:rsid w:val="0083192B"/>
    <w:rsid w:val="00835181"/>
    <w:rsid w:val="00835C5B"/>
    <w:rsid w:val="00837B92"/>
    <w:rsid w:val="0084103F"/>
    <w:rsid w:val="00841BD9"/>
    <w:rsid w:val="00842167"/>
    <w:rsid w:val="00844595"/>
    <w:rsid w:val="008548C8"/>
    <w:rsid w:val="00856164"/>
    <w:rsid w:val="00856B7D"/>
    <w:rsid w:val="00860773"/>
    <w:rsid w:val="00860A41"/>
    <w:rsid w:val="00863099"/>
    <w:rsid w:val="008642B1"/>
    <w:rsid w:val="00866C3A"/>
    <w:rsid w:val="00867A0B"/>
    <w:rsid w:val="00871CBA"/>
    <w:rsid w:val="00874856"/>
    <w:rsid w:val="008748AF"/>
    <w:rsid w:val="00875501"/>
    <w:rsid w:val="00880C51"/>
    <w:rsid w:val="00880D41"/>
    <w:rsid w:val="00882456"/>
    <w:rsid w:val="00882689"/>
    <w:rsid w:val="00886084"/>
    <w:rsid w:val="008870D8"/>
    <w:rsid w:val="00887D76"/>
    <w:rsid w:val="008A7126"/>
    <w:rsid w:val="008A7C3B"/>
    <w:rsid w:val="008B1FB2"/>
    <w:rsid w:val="008B2C67"/>
    <w:rsid w:val="008B2E44"/>
    <w:rsid w:val="008B3ECF"/>
    <w:rsid w:val="008B6945"/>
    <w:rsid w:val="008C21FB"/>
    <w:rsid w:val="008C3149"/>
    <w:rsid w:val="008C4EFC"/>
    <w:rsid w:val="008C544E"/>
    <w:rsid w:val="008C62EA"/>
    <w:rsid w:val="008D23A6"/>
    <w:rsid w:val="008D47BE"/>
    <w:rsid w:val="008D4B99"/>
    <w:rsid w:val="008D50E8"/>
    <w:rsid w:val="008D6E3B"/>
    <w:rsid w:val="008E0BD3"/>
    <w:rsid w:val="008E2DFD"/>
    <w:rsid w:val="008E3734"/>
    <w:rsid w:val="008E3764"/>
    <w:rsid w:val="008E5467"/>
    <w:rsid w:val="008F0224"/>
    <w:rsid w:val="008F1682"/>
    <w:rsid w:val="008F69AD"/>
    <w:rsid w:val="008F6BF6"/>
    <w:rsid w:val="00901E7E"/>
    <w:rsid w:val="009036BD"/>
    <w:rsid w:val="00903F36"/>
    <w:rsid w:val="0090548A"/>
    <w:rsid w:val="009068D2"/>
    <w:rsid w:val="00907F3B"/>
    <w:rsid w:val="0091099A"/>
    <w:rsid w:val="00911BB9"/>
    <w:rsid w:val="00912726"/>
    <w:rsid w:val="00912ABD"/>
    <w:rsid w:val="00912B02"/>
    <w:rsid w:val="00913E1A"/>
    <w:rsid w:val="00915718"/>
    <w:rsid w:val="0092075A"/>
    <w:rsid w:val="009213BD"/>
    <w:rsid w:val="00922222"/>
    <w:rsid w:val="00923A92"/>
    <w:rsid w:val="0092505C"/>
    <w:rsid w:val="00925D7B"/>
    <w:rsid w:val="00925FBD"/>
    <w:rsid w:val="00926100"/>
    <w:rsid w:val="00932653"/>
    <w:rsid w:val="00934602"/>
    <w:rsid w:val="00936277"/>
    <w:rsid w:val="00940D2A"/>
    <w:rsid w:val="0094451E"/>
    <w:rsid w:val="0094778F"/>
    <w:rsid w:val="009478D3"/>
    <w:rsid w:val="00962BBB"/>
    <w:rsid w:val="00963648"/>
    <w:rsid w:val="00963C66"/>
    <w:rsid w:val="009650D7"/>
    <w:rsid w:val="0096538C"/>
    <w:rsid w:val="00965441"/>
    <w:rsid w:val="00967309"/>
    <w:rsid w:val="00971189"/>
    <w:rsid w:val="009761C1"/>
    <w:rsid w:val="0097622B"/>
    <w:rsid w:val="0097663C"/>
    <w:rsid w:val="009766D2"/>
    <w:rsid w:val="009770BB"/>
    <w:rsid w:val="00984A7D"/>
    <w:rsid w:val="00991E64"/>
    <w:rsid w:val="009921D4"/>
    <w:rsid w:val="009922F3"/>
    <w:rsid w:val="00996D48"/>
    <w:rsid w:val="009972B4"/>
    <w:rsid w:val="009A142B"/>
    <w:rsid w:val="009A265E"/>
    <w:rsid w:val="009A2FE1"/>
    <w:rsid w:val="009A5357"/>
    <w:rsid w:val="009B01FE"/>
    <w:rsid w:val="009B0829"/>
    <w:rsid w:val="009B0C09"/>
    <w:rsid w:val="009B14F3"/>
    <w:rsid w:val="009B2123"/>
    <w:rsid w:val="009B3D85"/>
    <w:rsid w:val="009B4E80"/>
    <w:rsid w:val="009B65AC"/>
    <w:rsid w:val="009B65E5"/>
    <w:rsid w:val="009C035A"/>
    <w:rsid w:val="009C036A"/>
    <w:rsid w:val="009C2035"/>
    <w:rsid w:val="009C253A"/>
    <w:rsid w:val="009C3DA4"/>
    <w:rsid w:val="009D012A"/>
    <w:rsid w:val="009D4C22"/>
    <w:rsid w:val="009E42E0"/>
    <w:rsid w:val="009F2D98"/>
    <w:rsid w:val="009F7F7B"/>
    <w:rsid w:val="00A00A96"/>
    <w:rsid w:val="00A01001"/>
    <w:rsid w:val="00A02394"/>
    <w:rsid w:val="00A1102F"/>
    <w:rsid w:val="00A133CC"/>
    <w:rsid w:val="00A14453"/>
    <w:rsid w:val="00A147F8"/>
    <w:rsid w:val="00A14A11"/>
    <w:rsid w:val="00A1578F"/>
    <w:rsid w:val="00A1681C"/>
    <w:rsid w:val="00A16C0E"/>
    <w:rsid w:val="00A17A20"/>
    <w:rsid w:val="00A2132E"/>
    <w:rsid w:val="00A2228F"/>
    <w:rsid w:val="00A24025"/>
    <w:rsid w:val="00A24390"/>
    <w:rsid w:val="00A262AA"/>
    <w:rsid w:val="00A27DE9"/>
    <w:rsid w:val="00A301DA"/>
    <w:rsid w:val="00A309B2"/>
    <w:rsid w:val="00A36170"/>
    <w:rsid w:val="00A402BF"/>
    <w:rsid w:val="00A42C2F"/>
    <w:rsid w:val="00A44A9B"/>
    <w:rsid w:val="00A46DA0"/>
    <w:rsid w:val="00A50915"/>
    <w:rsid w:val="00A50D23"/>
    <w:rsid w:val="00A52C83"/>
    <w:rsid w:val="00A544A8"/>
    <w:rsid w:val="00A565BC"/>
    <w:rsid w:val="00A611C6"/>
    <w:rsid w:val="00A663B5"/>
    <w:rsid w:val="00A66E8C"/>
    <w:rsid w:val="00A70254"/>
    <w:rsid w:val="00A73BE3"/>
    <w:rsid w:val="00A76673"/>
    <w:rsid w:val="00A81C8A"/>
    <w:rsid w:val="00A85524"/>
    <w:rsid w:val="00A964B6"/>
    <w:rsid w:val="00A96EF8"/>
    <w:rsid w:val="00AA224B"/>
    <w:rsid w:val="00AA255E"/>
    <w:rsid w:val="00AA2ACA"/>
    <w:rsid w:val="00AA3D6F"/>
    <w:rsid w:val="00AA4BBE"/>
    <w:rsid w:val="00AA68DF"/>
    <w:rsid w:val="00AB32BF"/>
    <w:rsid w:val="00AB3D46"/>
    <w:rsid w:val="00AB4CF0"/>
    <w:rsid w:val="00AB53AE"/>
    <w:rsid w:val="00AB72CE"/>
    <w:rsid w:val="00AC10C4"/>
    <w:rsid w:val="00AC23E3"/>
    <w:rsid w:val="00AC6CAE"/>
    <w:rsid w:val="00AD20F2"/>
    <w:rsid w:val="00AD4022"/>
    <w:rsid w:val="00AD46F6"/>
    <w:rsid w:val="00AD4709"/>
    <w:rsid w:val="00AD4CB7"/>
    <w:rsid w:val="00AD5DEA"/>
    <w:rsid w:val="00AD6299"/>
    <w:rsid w:val="00AE281A"/>
    <w:rsid w:val="00AF376C"/>
    <w:rsid w:val="00AF38D7"/>
    <w:rsid w:val="00AF7575"/>
    <w:rsid w:val="00B01DBF"/>
    <w:rsid w:val="00B0238E"/>
    <w:rsid w:val="00B03531"/>
    <w:rsid w:val="00B04A95"/>
    <w:rsid w:val="00B04FEE"/>
    <w:rsid w:val="00B05549"/>
    <w:rsid w:val="00B06C4F"/>
    <w:rsid w:val="00B07CEA"/>
    <w:rsid w:val="00B07EC3"/>
    <w:rsid w:val="00B11044"/>
    <w:rsid w:val="00B11D3E"/>
    <w:rsid w:val="00B1227A"/>
    <w:rsid w:val="00B17343"/>
    <w:rsid w:val="00B17B9E"/>
    <w:rsid w:val="00B20F1D"/>
    <w:rsid w:val="00B213EB"/>
    <w:rsid w:val="00B25B20"/>
    <w:rsid w:val="00B26053"/>
    <w:rsid w:val="00B32AE9"/>
    <w:rsid w:val="00B34375"/>
    <w:rsid w:val="00B34FD5"/>
    <w:rsid w:val="00B35806"/>
    <w:rsid w:val="00B35BB4"/>
    <w:rsid w:val="00B36557"/>
    <w:rsid w:val="00B47641"/>
    <w:rsid w:val="00B54B30"/>
    <w:rsid w:val="00B554A5"/>
    <w:rsid w:val="00B56D84"/>
    <w:rsid w:val="00B56DD6"/>
    <w:rsid w:val="00B61031"/>
    <w:rsid w:val="00B637F6"/>
    <w:rsid w:val="00B6781F"/>
    <w:rsid w:val="00B734CA"/>
    <w:rsid w:val="00B74778"/>
    <w:rsid w:val="00B749F5"/>
    <w:rsid w:val="00B75271"/>
    <w:rsid w:val="00B8241A"/>
    <w:rsid w:val="00B8256D"/>
    <w:rsid w:val="00B872DA"/>
    <w:rsid w:val="00BA16CE"/>
    <w:rsid w:val="00BA586C"/>
    <w:rsid w:val="00BA7167"/>
    <w:rsid w:val="00BB0200"/>
    <w:rsid w:val="00BB0267"/>
    <w:rsid w:val="00BB2109"/>
    <w:rsid w:val="00BB60F6"/>
    <w:rsid w:val="00BB65EA"/>
    <w:rsid w:val="00BC3DEB"/>
    <w:rsid w:val="00BC565F"/>
    <w:rsid w:val="00BC7240"/>
    <w:rsid w:val="00BC7247"/>
    <w:rsid w:val="00BD2226"/>
    <w:rsid w:val="00BD318A"/>
    <w:rsid w:val="00BD342E"/>
    <w:rsid w:val="00BD7271"/>
    <w:rsid w:val="00BE0BEA"/>
    <w:rsid w:val="00BE2000"/>
    <w:rsid w:val="00BE3E97"/>
    <w:rsid w:val="00BE3F6A"/>
    <w:rsid w:val="00BE4FFB"/>
    <w:rsid w:val="00BE79C6"/>
    <w:rsid w:val="00BF4072"/>
    <w:rsid w:val="00BF606B"/>
    <w:rsid w:val="00C00C74"/>
    <w:rsid w:val="00C0106A"/>
    <w:rsid w:val="00C0261C"/>
    <w:rsid w:val="00C034FE"/>
    <w:rsid w:val="00C05115"/>
    <w:rsid w:val="00C051CE"/>
    <w:rsid w:val="00C05356"/>
    <w:rsid w:val="00C0573D"/>
    <w:rsid w:val="00C12AB5"/>
    <w:rsid w:val="00C158A4"/>
    <w:rsid w:val="00C172B6"/>
    <w:rsid w:val="00C2266F"/>
    <w:rsid w:val="00C25253"/>
    <w:rsid w:val="00C3016F"/>
    <w:rsid w:val="00C3029D"/>
    <w:rsid w:val="00C31277"/>
    <w:rsid w:val="00C31EE6"/>
    <w:rsid w:val="00C323AC"/>
    <w:rsid w:val="00C35B34"/>
    <w:rsid w:val="00C37D0A"/>
    <w:rsid w:val="00C540D1"/>
    <w:rsid w:val="00C57535"/>
    <w:rsid w:val="00C57800"/>
    <w:rsid w:val="00C6309B"/>
    <w:rsid w:val="00C64003"/>
    <w:rsid w:val="00C66C16"/>
    <w:rsid w:val="00C70A4B"/>
    <w:rsid w:val="00C70BE3"/>
    <w:rsid w:val="00C7237C"/>
    <w:rsid w:val="00C75AA1"/>
    <w:rsid w:val="00C760B4"/>
    <w:rsid w:val="00C76D74"/>
    <w:rsid w:val="00C8010A"/>
    <w:rsid w:val="00C837DB"/>
    <w:rsid w:val="00C843F3"/>
    <w:rsid w:val="00C86C8D"/>
    <w:rsid w:val="00C91C83"/>
    <w:rsid w:val="00C94060"/>
    <w:rsid w:val="00C95E1D"/>
    <w:rsid w:val="00C96A8A"/>
    <w:rsid w:val="00CA13F0"/>
    <w:rsid w:val="00CA5F48"/>
    <w:rsid w:val="00CA7371"/>
    <w:rsid w:val="00CA7A9A"/>
    <w:rsid w:val="00CB2BB2"/>
    <w:rsid w:val="00CB6D2C"/>
    <w:rsid w:val="00CC21EE"/>
    <w:rsid w:val="00CC2619"/>
    <w:rsid w:val="00CC67B1"/>
    <w:rsid w:val="00CC6C4D"/>
    <w:rsid w:val="00CC71A1"/>
    <w:rsid w:val="00CC7979"/>
    <w:rsid w:val="00CD02A6"/>
    <w:rsid w:val="00CD0E3F"/>
    <w:rsid w:val="00CD33A9"/>
    <w:rsid w:val="00CD3D08"/>
    <w:rsid w:val="00CE17E7"/>
    <w:rsid w:val="00CE1D73"/>
    <w:rsid w:val="00CE6AF8"/>
    <w:rsid w:val="00CF2759"/>
    <w:rsid w:val="00CF4661"/>
    <w:rsid w:val="00CF5CA6"/>
    <w:rsid w:val="00CF70C4"/>
    <w:rsid w:val="00D01A20"/>
    <w:rsid w:val="00D05639"/>
    <w:rsid w:val="00D05891"/>
    <w:rsid w:val="00D07957"/>
    <w:rsid w:val="00D14AD7"/>
    <w:rsid w:val="00D17026"/>
    <w:rsid w:val="00D1730B"/>
    <w:rsid w:val="00D17A61"/>
    <w:rsid w:val="00D21E8F"/>
    <w:rsid w:val="00D22931"/>
    <w:rsid w:val="00D23418"/>
    <w:rsid w:val="00D24329"/>
    <w:rsid w:val="00D26A79"/>
    <w:rsid w:val="00D26CCB"/>
    <w:rsid w:val="00D27488"/>
    <w:rsid w:val="00D41830"/>
    <w:rsid w:val="00D422DC"/>
    <w:rsid w:val="00D44CD0"/>
    <w:rsid w:val="00D50633"/>
    <w:rsid w:val="00D50ED5"/>
    <w:rsid w:val="00D51A15"/>
    <w:rsid w:val="00D52719"/>
    <w:rsid w:val="00D56C8D"/>
    <w:rsid w:val="00D57E73"/>
    <w:rsid w:val="00D6540F"/>
    <w:rsid w:val="00D658AF"/>
    <w:rsid w:val="00D70628"/>
    <w:rsid w:val="00D72C6E"/>
    <w:rsid w:val="00D73A35"/>
    <w:rsid w:val="00D74280"/>
    <w:rsid w:val="00D74EA1"/>
    <w:rsid w:val="00D768B9"/>
    <w:rsid w:val="00D838EA"/>
    <w:rsid w:val="00D85CCD"/>
    <w:rsid w:val="00D8612D"/>
    <w:rsid w:val="00D90DC4"/>
    <w:rsid w:val="00D925E4"/>
    <w:rsid w:val="00D969D8"/>
    <w:rsid w:val="00DA0270"/>
    <w:rsid w:val="00DA0542"/>
    <w:rsid w:val="00DA0CF9"/>
    <w:rsid w:val="00DA0FFB"/>
    <w:rsid w:val="00DA46CB"/>
    <w:rsid w:val="00DA4837"/>
    <w:rsid w:val="00DA4C34"/>
    <w:rsid w:val="00DB030E"/>
    <w:rsid w:val="00DB48F5"/>
    <w:rsid w:val="00DB66D8"/>
    <w:rsid w:val="00DB69AD"/>
    <w:rsid w:val="00DC0CAD"/>
    <w:rsid w:val="00DC2375"/>
    <w:rsid w:val="00DC42FC"/>
    <w:rsid w:val="00DC46D6"/>
    <w:rsid w:val="00DC6796"/>
    <w:rsid w:val="00DD37FF"/>
    <w:rsid w:val="00DD3C97"/>
    <w:rsid w:val="00DD4688"/>
    <w:rsid w:val="00DD56D5"/>
    <w:rsid w:val="00DD628E"/>
    <w:rsid w:val="00DD697C"/>
    <w:rsid w:val="00DE2AD8"/>
    <w:rsid w:val="00DE3CEA"/>
    <w:rsid w:val="00DE4617"/>
    <w:rsid w:val="00DE6B18"/>
    <w:rsid w:val="00DE6F85"/>
    <w:rsid w:val="00DF2ACC"/>
    <w:rsid w:val="00DF2D0C"/>
    <w:rsid w:val="00DF6A80"/>
    <w:rsid w:val="00DF7741"/>
    <w:rsid w:val="00E02069"/>
    <w:rsid w:val="00E02424"/>
    <w:rsid w:val="00E0282F"/>
    <w:rsid w:val="00E04CBB"/>
    <w:rsid w:val="00E06EDF"/>
    <w:rsid w:val="00E10EF2"/>
    <w:rsid w:val="00E12D8D"/>
    <w:rsid w:val="00E13D5F"/>
    <w:rsid w:val="00E21156"/>
    <w:rsid w:val="00E23849"/>
    <w:rsid w:val="00E30E3D"/>
    <w:rsid w:val="00E3148A"/>
    <w:rsid w:val="00E32F49"/>
    <w:rsid w:val="00E333D8"/>
    <w:rsid w:val="00E33407"/>
    <w:rsid w:val="00E35C87"/>
    <w:rsid w:val="00E36CFE"/>
    <w:rsid w:val="00E3788F"/>
    <w:rsid w:val="00E409DA"/>
    <w:rsid w:val="00E44C27"/>
    <w:rsid w:val="00E465FC"/>
    <w:rsid w:val="00E51A78"/>
    <w:rsid w:val="00E52E76"/>
    <w:rsid w:val="00E55147"/>
    <w:rsid w:val="00E55B6E"/>
    <w:rsid w:val="00E56BF4"/>
    <w:rsid w:val="00E631FB"/>
    <w:rsid w:val="00E6444C"/>
    <w:rsid w:val="00E646BF"/>
    <w:rsid w:val="00E65332"/>
    <w:rsid w:val="00E65D72"/>
    <w:rsid w:val="00E67D89"/>
    <w:rsid w:val="00E718E9"/>
    <w:rsid w:val="00E737A6"/>
    <w:rsid w:val="00E747E2"/>
    <w:rsid w:val="00E760CD"/>
    <w:rsid w:val="00E761D6"/>
    <w:rsid w:val="00E76E7E"/>
    <w:rsid w:val="00E77349"/>
    <w:rsid w:val="00E77DA5"/>
    <w:rsid w:val="00E81B53"/>
    <w:rsid w:val="00E83EAA"/>
    <w:rsid w:val="00E86002"/>
    <w:rsid w:val="00E903A2"/>
    <w:rsid w:val="00E92936"/>
    <w:rsid w:val="00E92C45"/>
    <w:rsid w:val="00E94195"/>
    <w:rsid w:val="00E95198"/>
    <w:rsid w:val="00E95FE8"/>
    <w:rsid w:val="00E9603D"/>
    <w:rsid w:val="00EA3E49"/>
    <w:rsid w:val="00EB03F1"/>
    <w:rsid w:val="00EB0CDE"/>
    <w:rsid w:val="00EB152B"/>
    <w:rsid w:val="00EB47E9"/>
    <w:rsid w:val="00EB5CE9"/>
    <w:rsid w:val="00EB6043"/>
    <w:rsid w:val="00EB6D36"/>
    <w:rsid w:val="00EB7267"/>
    <w:rsid w:val="00EB7515"/>
    <w:rsid w:val="00EB7D7E"/>
    <w:rsid w:val="00EC068C"/>
    <w:rsid w:val="00EC0F28"/>
    <w:rsid w:val="00EC47CF"/>
    <w:rsid w:val="00ED419E"/>
    <w:rsid w:val="00ED474E"/>
    <w:rsid w:val="00ED4E16"/>
    <w:rsid w:val="00ED58E2"/>
    <w:rsid w:val="00ED5E26"/>
    <w:rsid w:val="00ED5FBE"/>
    <w:rsid w:val="00ED6E8C"/>
    <w:rsid w:val="00ED7435"/>
    <w:rsid w:val="00ED7B0C"/>
    <w:rsid w:val="00EE2FE2"/>
    <w:rsid w:val="00EE6C21"/>
    <w:rsid w:val="00EF4067"/>
    <w:rsid w:val="00EF73B8"/>
    <w:rsid w:val="00EF7991"/>
    <w:rsid w:val="00F01112"/>
    <w:rsid w:val="00F023E5"/>
    <w:rsid w:val="00F02BC8"/>
    <w:rsid w:val="00F12B80"/>
    <w:rsid w:val="00F1423A"/>
    <w:rsid w:val="00F16C6D"/>
    <w:rsid w:val="00F23F37"/>
    <w:rsid w:val="00F263F8"/>
    <w:rsid w:val="00F320C8"/>
    <w:rsid w:val="00F33F92"/>
    <w:rsid w:val="00F34A97"/>
    <w:rsid w:val="00F41A3D"/>
    <w:rsid w:val="00F423CE"/>
    <w:rsid w:val="00F448CD"/>
    <w:rsid w:val="00F44AF9"/>
    <w:rsid w:val="00F45468"/>
    <w:rsid w:val="00F46998"/>
    <w:rsid w:val="00F50562"/>
    <w:rsid w:val="00F50CDE"/>
    <w:rsid w:val="00F5284A"/>
    <w:rsid w:val="00F53CA3"/>
    <w:rsid w:val="00F55E0F"/>
    <w:rsid w:val="00F56D08"/>
    <w:rsid w:val="00F6573C"/>
    <w:rsid w:val="00F658AC"/>
    <w:rsid w:val="00F749BF"/>
    <w:rsid w:val="00F758C5"/>
    <w:rsid w:val="00F85DD0"/>
    <w:rsid w:val="00F92519"/>
    <w:rsid w:val="00FA1D22"/>
    <w:rsid w:val="00FA1FDF"/>
    <w:rsid w:val="00FA4679"/>
    <w:rsid w:val="00FA5665"/>
    <w:rsid w:val="00FB3D8B"/>
    <w:rsid w:val="00FB4824"/>
    <w:rsid w:val="00FB5D75"/>
    <w:rsid w:val="00FC23AF"/>
    <w:rsid w:val="00FC5A8E"/>
    <w:rsid w:val="00FC72BA"/>
    <w:rsid w:val="00FC7A77"/>
    <w:rsid w:val="00FC7CEE"/>
    <w:rsid w:val="00FD0B3E"/>
    <w:rsid w:val="00FD0D38"/>
    <w:rsid w:val="00FD0DCE"/>
    <w:rsid w:val="00FD1173"/>
    <w:rsid w:val="00FD21D1"/>
    <w:rsid w:val="00FD2E0E"/>
    <w:rsid w:val="00FD3DA3"/>
    <w:rsid w:val="00FD6DB9"/>
    <w:rsid w:val="00FE4BC0"/>
    <w:rsid w:val="00FE7CD8"/>
    <w:rsid w:val="00FF3868"/>
    <w:rsid w:val="00FF3D7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E64"/>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34"/>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af5">
    <w:name w:val="Заголовок"/>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6">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7">
    <w:name w:val="Title"/>
    <w:basedOn w:val="af5"/>
    <w:next w:val="af8"/>
    <w:link w:val="af9"/>
    <w:uiPriority w:val="10"/>
    <w:qFormat/>
    <w:rsid w:val="00AE281A"/>
  </w:style>
  <w:style w:type="character" w:customStyle="1" w:styleId="af9">
    <w:name w:val="Название Знак"/>
    <w:basedOn w:val="a0"/>
    <w:link w:val="af7"/>
    <w:uiPriority w:val="10"/>
    <w:rsid w:val="00AE281A"/>
    <w:rPr>
      <w:rFonts w:ascii="Arial" w:eastAsia="Lucida Sans Unicode" w:hAnsi="Arial" w:cs="Tahoma"/>
      <w:color w:val="000000"/>
      <w:sz w:val="28"/>
      <w:szCs w:val="28"/>
      <w:lang w:val="en-US" w:eastAsia="en-US" w:bidi="en-US"/>
    </w:rPr>
  </w:style>
  <w:style w:type="paragraph" w:styleId="af8">
    <w:name w:val="Subtitle"/>
    <w:basedOn w:val="af5"/>
    <w:next w:val="af"/>
    <w:link w:val="afa"/>
    <w:uiPriority w:val="11"/>
    <w:qFormat/>
    <w:rsid w:val="00AE281A"/>
    <w:pPr>
      <w:jc w:val="center"/>
    </w:pPr>
    <w:rPr>
      <w:i/>
      <w:iCs/>
    </w:rPr>
  </w:style>
  <w:style w:type="character" w:customStyle="1" w:styleId="afa">
    <w:name w:val="Подзаголовок Знак"/>
    <w:basedOn w:val="a0"/>
    <w:link w:val="af8"/>
    <w:uiPriority w:val="11"/>
    <w:rsid w:val="00AE281A"/>
    <w:rPr>
      <w:rFonts w:ascii="Arial" w:eastAsia="Lucida Sans Unicode" w:hAnsi="Arial" w:cs="Tahoma"/>
      <w:i/>
      <w:iCs/>
      <w:color w:val="000000"/>
      <w:sz w:val="28"/>
      <w:szCs w:val="28"/>
      <w:lang w:val="en-US" w:eastAsia="en-US" w:bidi="en-US"/>
    </w:rPr>
  </w:style>
  <w:style w:type="paragraph" w:customStyle="1" w:styleId="afb">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c">
    <w:name w:val="Заголовок таблицы"/>
    <w:basedOn w:val="afb"/>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d">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e">
    <w:name w:val="Body Text Indent"/>
    <w:basedOn w:val="a"/>
    <w:link w:val="aff"/>
    <w:rsid w:val="006860DB"/>
    <w:pPr>
      <w:spacing w:after="120"/>
      <w:ind w:left="283"/>
    </w:pPr>
  </w:style>
  <w:style w:type="character" w:customStyle="1" w:styleId="aff">
    <w:name w:val="Основной текст с отступом Знак"/>
    <w:basedOn w:val="a0"/>
    <w:link w:val="afe"/>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0">
    <w:name w:val="Сноска_"/>
    <w:basedOn w:val="a0"/>
    <w:link w:val="aff1"/>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1">
    <w:name w:val="Сноска"/>
    <w:basedOn w:val="a"/>
    <w:link w:val="aff0"/>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2"/>
    <w:uiPriority w:val="99"/>
    <w:semiHidden/>
    <w:unhideWhenUsed/>
    <w:rsid w:val="009A142B"/>
  </w:style>
  <w:style w:type="table" w:customStyle="1" w:styleId="1a">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character" w:styleId="aff2">
    <w:name w:val="annotation reference"/>
    <w:basedOn w:val="a0"/>
    <w:semiHidden/>
    <w:unhideWhenUsed/>
    <w:rsid w:val="003508C4"/>
    <w:rPr>
      <w:sz w:val="16"/>
      <w:szCs w:val="16"/>
    </w:rPr>
  </w:style>
  <w:style w:type="paragraph" w:styleId="aff3">
    <w:name w:val="annotation text"/>
    <w:basedOn w:val="a"/>
    <w:link w:val="aff4"/>
    <w:semiHidden/>
    <w:unhideWhenUsed/>
    <w:rsid w:val="003508C4"/>
  </w:style>
  <w:style w:type="character" w:customStyle="1" w:styleId="aff4">
    <w:name w:val="Текст примечания Знак"/>
    <w:basedOn w:val="a0"/>
    <w:link w:val="aff3"/>
    <w:semiHidden/>
    <w:rsid w:val="003508C4"/>
  </w:style>
  <w:style w:type="paragraph" w:styleId="aff5">
    <w:name w:val="annotation subject"/>
    <w:basedOn w:val="aff3"/>
    <w:next w:val="aff3"/>
    <w:link w:val="aff6"/>
    <w:semiHidden/>
    <w:unhideWhenUsed/>
    <w:rsid w:val="003508C4"/>
    <w:rPr>
      <w:b/>
      <w:bCs/>
    </w:rPr>
  </w:style>
  <w:style w:type="character" w:customStyle="1" w:styleId="aff6">
    <w:name w:val="Тема примечания Знак"/>
    <w:basedOn w:val="aff4"/>
    <w:link w:val="aff5"/>
    <w:semiHidden/>
    <w:rsid w:val="003508C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E64"/>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34"/>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af5">
    <w:name w:val="Заголовок"/>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6">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7">
    <w:name w:val="Title"/>
    <w:basedOn w:val="af5"/>
    <w:next w:val="af8"/>
    <w:link w:val="af9"/>
    <w:uiPriority w:val="10"/>
    <w:qFormat/>
    <w:rsid w:val="00AE281A"/>
  </w:style>
  <w:style w:type="character" w:customStyle="1" w:styleId="af9">
    <w:name w:val="Название Знак"/>
    <w:basedOn w:val="a0"/>
    <w:link w:val="af7"/>
    <w:uiPriority w:val="10"/>
    <w:rsid w:val="00AE281A"/>
    <w:rPr>
      <w:rFonts w:ascii="Arial" w:eastAsia="Lucida Sans Unicode" w:hAnsi="Arial" w:cs="Tahoma"/>
      <w:color w:val="000000"/>
      <w:sz w:val="28"/>
      <w:szCs w:val="28"/>
      <w:lang w:val="en-US" w:eastAsia="en-US" w:bidi="en-US"/>
    </w:rPr>
  </w:style>
  <w:style w:type="paragraph" w:styleId="af8">
    <w:name w:val="Subtitle"/>
    <w:basedOn w:val="af5"/>
    <w:next w:val="af"/>
    <w:link w:val="afa"/>
    <w:uiPriority w:val="11"/>
    <w:qFormat/>
    <w:rsid w:val="00AE281A"/>
    <w:pPr>
      <w:jc w:val="center"/>
    </w:pPr>
    <w:rPr>
      <w:i/>
      <w:iCs/>
    </w:rPr>
  </w:style>
  <w:style w:type="character" w:customStyle="1" w:styleId="afa">
    <w:name w:val="Подзаголовок Знак"/>
    <w:basedOn w:val="a0"/>
    <w:link w:val="af8"/>
    <w:uiPriority w:val="11"/>
    <w:rsid w:val="00AE281A"/>
    <w:rPr>
      <w:rFonts w:ascii="Arial" w:eastAsia="Lucida Sans Unicode" w:hAnsi="Arial" w:cs="Tahoma"/>
      <w:i/>
      <w:iCs/>
      <w:color w:val="000000"/>
      <w:sz w:val="28"/>
      <w:szCs w:val="28"/>
      <w:lang w:val="en-US" w:eastAsia="en-US" w:bidi="en-US"/>
    </w:rPr>
  </w:style>
  <w:style w:type="paragraph" w:customStyle="1" w:styleId="afb">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c">
    <w:name w:val="Заголовок таблицы"/>
    <w:basedOn w:val="afb"/>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d">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e">
    <w:name w:val="Body Text Indent"/>
    <w:basedOn w:val="a"/>
    <w:link w:val="aff"/>
    <w:rsid w:val="006860DB"/>
    <w:pPr>
      <w:spacing w:after="120"/>
      <w:ind w:left="283"/>
    </w:pPr>
  </w:style>
  <w:style w:type="character" w:customStyle="1" w:styleId="aff">
    <w:name w:val="Основной текст с отступом Знак"/>
    <w:basedOn w:val="a0"/>
    <w:link w:val="afe"/>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0">
    <w:name w:val="Сноска_"/>
    <w:basedOn w:val="a0"/>
    <w:link w:val="aff1"/>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1">
    <w:name w:val="Сноска"/>
    <w:basedOn w:val="a"/>
    <w:link w:val="aff0"/>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2"/>
    <w:uiPriority w:val="99"/>
    <w:semiHidden/>
    <w:unhideWhenUsed/>
    <w:rsid w:val="009A142B"/>
  </w:style>
  <w:style w:type="table" w:customStyle="1" w:styleId="1a">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character" w:styleId="aff2">
    <w:name w:val="annotation reference"/>
    <w:basedOn w:val="a0"/>
    <w:semiHidden/>
    <w:unhideWhenUsed/>
    <w:rsid w:val="003508C4"/>
    <w:rPr>
      <w:sz w:val="16"/>
      <w:szCs w:val="16"/>
    </w:rPr>
  </w:style>
  <w:style w:type="paragraph" w:styleId="aff3">
    <w:name w:val="annotation text"/>
    <w:basedOn w:val="a"/>
    <w:link w:val="aff4"/>
    <w:semiHidden/>
    <w:unhideWhenUsed/>
    <w:rsid w:val="003508C4"/>
  </w:style>
  <w:style w:type="character" w:customStyle="1" w:styleId="aff4">
    <w:name w:val="Текст примечания Знак"/>
    <w:basedOn w:val="a0"/>
    <w:link w:val="aff3"/>
    <w:semiHidden/>
    <w:rsid w:val="003508C4"/>
  </w:style>
  <w:style w:type="paragraph" w:styleId="aff5">
    <w:name w:val="annotation subject"/>
    <w:basedOn w:val="aff3"/>
    <w:next w:val="aff3"/>
    <w:link w:val="aff6"/>
    <w:semiHidden/>
    <w:unhideWhenUsed/>
    <w:rsid w:val="003508C4"/>
    <w:rPr>
      <w:b/>
      <w:bCs/>
    </w:rPr>
  </w:style>
  <w:style w:type="character" w:customStyle="1" w:styleId="aff6">
    <w:name w:val="Тема примечания Знак"/>
    <w:basedOn w:val="aff4"/>
    <w:link w:val="aff5"/>
    <w:semiHidden/>
    <w:rsid w:val="003508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70764041">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587619467">
      <w:bodyDiv w:val="1"/>
      <w:marLeft w:val="0"/>
      <w:marRight w:val="0"/>
      <w:marTop w:val="0"/>
      <w:marBottom w:val="0"/>
      <w:divBdr>
        <w:top w:val="none" w:sz="0" w:space="0" w:color="auto"/>
        <w:left w:val="none" w:sz="0" w:space="0" w:color="auto"/>
        <w:bottom w:val="none" w:sz="0" w:space="0" w:color="auto"/>
        <w:right w:val="none" w:sz="0" w:space="0" w:color="auto"/>
      </w:divBdr>
    </w:div>
    <w:div w:id="718627344">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 w:id="192652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9F905B-AFC7-4626-8EEA-3BAC8783F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1</Pages>
  <Words>6457</Words>
  <Characters>36811</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43182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Customer</dc:creator>
  <cp:lastModifiedBy>Айгерим Мусагалиева</cp:lastModifiedBy>
  <cp:revision>70</cp:revision>
  <cp:lastPrinted>2019-08-06T08:39:00Z</cp:lastPrinted>
  <dcterms:created xsi:type="dcterms:W3CDTF">2018-06-21T09:34:00Z</dcterms:created>
  <dcterms:modified xsi:type="dcterms:W3CDTF">2020-03-11T08:52:00Z</dcterms:modified>
</cp:coreProperties>
</file>